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header3.xml" ContentType="application/vnd.openxmlformats-officedocument.wordprocessingml.header+xml"/>
  <Override PartName="/word/styles.xml" ContentType="application/vnd.openxmlformats-officedocument.wordprocessingml.styles+xml"/>
  <Override PartName="/word/footer1.xml" ContentType="application/vnd.openxmlformats-officedocument.wordprocessingml.footer+xml"/>
  <Override PartName="/word/document.xml" ContentType="application/vnd.openxmlformats-officedocument.wordprocessingml.document.main+xml"/>
  <Override PartName="/word/header2.xml" ContentType="application/vnd.openxmlformats-officedocument.wordprocessingml.header+xml"/>
  <Override PartName="/word/numbering.xml" ContentType="application/vnd.openxmlformats-officedocument.wordprocessingml.numbering+xml"/>
  <Override PartName="/word/header1.xml" ContentType="application/vnd.openxmlformats-officedocument.wordprocessingml.header+xml"/>
  <Override PartName="/word/footer3.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240" w:before="0" w:after="160"/>
        <w:jc w:val="left"/>
        <w:rPr>
          <w:rFonts w:ascii="Arial" w:hAnsi="Arial"/>
          <w:color w:val="94070A"/>
          <w:sz w:val="24"/>
          <w:szCs w:val="24"/>
        </w:rPr>
      </w:pPr>
      <w:r>
        <w:rPr>
          <w:rFonts w:ascii="Arial" w:hAnsi="Arial"/>
          <w:b/>
          <w:color w:val="94070A"/>
          <w:sz w:val="24"/>
          <w:szCs w:val="24"/>
          <w:lang w:val="it-IT"/>
        </w:rPr>
        <w:drawing>
          <wp:anchor distT="0" distB="0" distL="0" distR="0" simplePos="0" relativeHeight="7" behindDoc="0" locked="0" layoutInCell="0" allowOverlap="1">
            <wp:simplePos x="0" y="0"/>
            <wp:positionH relativeFrom="page">
              <wp:posOffset>3865245</wp:posOffset>
            </wp:positionH>
            <wp:positionV relativeFrom="page">
              <wp:posOffset>1324610</wp:posOffset>
            </wp:positionV>
            <wp:extent cx="2520315" cy="1962150"/>
            <wp:effectExtent l="0" t="0" r="0" b="0"/>
            <wp:wrapSquare wrapText="largest"/>
            <wp:docPr id="1" name="Immagin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1"/>
                    <pic:cNvPicPr>
                      <a:picLocks noChangeAspect="1" noChangeArrowheads="1"/>
                    </pic:cNvPicPr>
                  </pic:nvPicPr>
                  <pic:blipFill>
                    <a:blip r:embed="rId2"/>
                    <a:stretch>
                      <a:fillRect/>
                    </a:stretch>
                  </pic:blipFill>
                  <pic:spPr bwMode="auto">
                    <a:xfrm>
                      <a:off x="0" y="0"/>
                      <a:ext cx="2520315" cy="1962150"/>
                    </a:xfrm>
                    <a:prstGeom prst="rect">
                      <a:avLst/>
                    </a:prstGeom>
                    <a:noFill/>
                  </pic:spPr>
                </pic:pic>
              </a:graphicData>
            </a:graphic>
          </wp:anchor>
        </w:drawing>
      </w:r>
    </w:p>
    <w:p>
      <w:pPr>
        <w:pStyle w:val="Normal"/>
        <w:spacing w:lineRule="auto" w:line="240" w:before="0" w:after="160"/>
        <w:jc w:val="left"/>
        <w:rPr>
          <w:rFonts w:ascii="Arial" w:hAnsi="Arial"/>
          <w:color w:val="94070A"/>
          <w:sz w:val="24"/>
          <w:szCs w:val="24"/>
        </w:rPr>
      </w:pPr>
      <w:r>
        <w:rPr>
          <w:rFonts w:ascii="Arial" w:hAnsi="Arial"/>
          <w:b/>
          <w:color w:val="94070A"/>
          <w:sz w:val="24"/>
          <w:szCs w:val="24"/>
          <w:lang w:val="it-IT"/>
        </w:rPr>
        <w:t>CERIMONIA PREMIO STAMIRA:</w:t>
      </w:r>
    </w:p>
    <w:p>
      <w:pPr>
        <w:pStyle w:val="Normal"/>
        <w:spacing w:lineRule="auto" w:line="240" w:before="0" w:after="160"/>
        <w:jc w:val="left"/>
        <w:rPr>
          <w:rFonts w:ascii="Arial" w:hAnsi="Arial"/>
          <w:color w:val="94070A"/>
          <w:sz w:val="24"/>
          <w:szCs w:val="24"/>
        </w:rPr>
      </w:pPr>
      <w:r>
        <w:rPr>
          <w:rFonts w:ascii="Arial" w:hAnsi="Arial"/>
          <w:b/>
          <w:color w:val="94070A"/>
          <w:sz w:val="24"/>
          <w:szCs w:val="24"/>
          <w:lang w:val="it-IT"/>
        </w:rPr>
        <w:t xml:space="preserve">APPUNTAMENTO GIOVEDÌ 3 SETTEMBRE </w:t>
      </w:r>
      <w:r>
        <w:rPr>
          <w:rFonts w:ascii="Arial" w:hAnsi="Arial"/>
          <w:b/>
          <w:color w:val="94070A"/>
          <w:sz w:val="24"/>
          <w:szCs w:val="24"/>
          <w:lang w:val="it-IT"/>
        </w:rPr>
        <w:t xml:space="preserve">AD ANCONA, </w:t>
      </w:r>
      <w:r>
        <w:rPr>
          <w:rFonts w:ascii="Arial" w:hAnsi="Arial"/>
          <w:b/>
          <w:color w:val="94070A"/>
          <w:sz w:val="24"/>
          <w:szCs w:val="24"/>
          <w:lang w:val="it-IT"/>
        </w:rPr>
        <w:t>IN PIAZZA CAVOUR.</w:t>
      </w:r>
    </w:p>
    <w:p>
      <w:pPr>
        <w:pStyle w:val="Normal"/>
        <w:spacing w:lineRule="auto" w:line="240" w:before="0" w:after="160"/>
        <w:jc w:val="left"/>
        <w:rPr>
          <w:rFonts w:ascii="Arial" w:hAnsi="Arial"/>
          <w:color w:val="94070A"/>
          <w:sz w:val="24"/>
          <w:szCs w:val="24"/>
        </w:rPr>
      </w:pPr>
      <w:r>
        <w:rPr>
          <w:rFonts w:ascii="Arial" w:hAnsi="Arial"/>
          <w:b/>
          <w:color w:val="94070A"/>
          <w:sz w:val="24"/>
          <w:szCs w:val="24"/>
          <w:lang w:val="it-IT"/>
        </w:rPr>
        <w:t>TRE I RICONOSCIMENTI ASSEGNATI</w:t>
      </w:r>
    </w:p>
    <w:p>
      <w:pPr>
        <w:pStyle w:val="Normal"/>
        <w:spacing w:lineRule="auto" w:line="240" w:before="0" w:after="160"/>
        <w:rPr>
          <w:rFonts w:ascii="Arial" w:hAnsi="Arial"/>
          <w:b/>
          <w:sz w:val="24"/>
          <w:szCs w:val="24"/>
          <w:lang w:val="it-IT"/>
        </w:rPr>
      </w:pPr>
      <w:r>
        <w:rPr>
          <w:rFonts w:ascii="Arial" w:hAnsi="Arial"/>
          <w:b/>
          <w:sz w:val="24"/>
          <w:szCs w:val="24"/>
          <w:lang w:val="it-IT"/>
        </w:rPr>
      </w:r>
    </w:p>
    <w:p>
      <w:pPr>
        <w:pStyle w:val="Normal"/>
        <w:spacing w:lineRule="auto" w:line="360" w:before="0" w:after="160"/>
        <w:jc w:val="both"/>
        <w:rPr>
          <w:rFonts w:ascii="Arial" w:hAnsi="Arial"/>
          <w:sz w:val="24"/>
          <w:szCs w:val="24"/>
        </w:rPr>
      </w:pPr>
      <w:r>
        <w:rPr>
          <w:rFonts w:ascii="Arial" w:hAnsi="Arial"/>
          <w:b w:val="false"/>
          <w:sz w:val="24"/>
          <w:szCs w:val="24"/>
          <w:lang w:val="it-IT"/>
        </w:rPr>
        <w:t xml:space="preserve">Sono tre i riconoscimenti assegnati quest’anno per il Premio Stamira 2026; </w:t>
      </w:r>
      <w:r>
        <w:rPr>
          <w:rFonts w:ascii="Arial" w:hAnsi="Arial"/>
          <w:b/>
          <w:bCs/>
          <w:sz w:val="24"/>
          <w:szCs w:val="24"/>
          <w:lang w:val="it-IT"/>
        </w:rPr>
        <w:t xml:space="preserve">Menzione speciale alla memoria </w:t>
      </w:r>
      <w:r>
        <w:rPr>
          <w:rFonts w:ascii="Arial" w:hAnsi="Arial"/>
          <w:b w:val="false"/>
          <w:sz w:val="24"/>
          <w:szCs w:val="24"/>
          <w:lang w:val="it-IT"/>
        </w:rPr>
        <w:t xml:space="preserve">andrà a </w:t>
      </w:r>
      <w:r>
        <w:rPr>
          <w:rFonts w:ascii="Arial" w:hAnsi="Arial"/>
          <w:b/>
          <w:bCs/>
          <w:sz w:val="24"/>
          <w:szCs w:val="24"/>
          <w:lang w:val="it-IT"/>
        </w:rPr>
        <w:t xml:space="preserve">Gianna Fabi </w:t>
      </w:r>
      <w:r>
        <w:rPr>
          <w:rFonts w:ascii="Arial" w:hAnsi="Arial"/>
          <w:b w:val="false"/>
          <w:sz w:val="24"/>
          <w:szCs w:val="24"/>
          <w:lang w:val="it-IT"/>
        </w:rPr>
        <w:t xml:space="preserve">Dirigente di Ricerca presso la sede </w:t>
      </w:r>
      <w:r>
        <w:rPr>
          <w:rFonts w:ascii="Arial" w:hAnsi="Arial"/>
          <w:b w:val="false"/>
          <w:sz w:val="24"/>
          <w:szCs w:val="24"/>
          <w:lang w:val="it-IT"/>
        </w:rPr>
        <w:t>CNR-</w:t>
      </w:r>
      <w:r>
        <w:rPr>
          <w:rFonts w:ascii="Arial" w:hAnsi="Arial"/>
          <w:b w:val="false"/>
          <w:sz w:val="24"/>
          <w:szCs w:val="24"/>
          <w:lang w:val="it-IT"/>
        </w:rPr>
        <w:t xml:space="preserve">IRBIM di Ancona, scomparsa nel marzo 2025. Il Premio Stamira </w:t>
      </w:r>
      <w:r>
        <w:rPr>
          <w:rFonts w:ascii="Arial" w:hAnsi="Arial"/>
          <w:b/>
          <w:bCs/>
          <w:sz w:val="24"/>
          <w:szCs w:val="24"/>
          <w:lang w:val="it-IT"/>
        </w:rPr>
        <w:t>alla carriera</w:t>
      </w:r>
      <w:r>
        <w:rPr>
          <w:rFonts w:ascii="Arial" w:hAnsi="Arial"/>
          <w:b w:val="false"/>
          <w:sz w:val="24"/>
          <w:szCs w:val="24"/>
          <w:lang w:val="it-IT"/>
        </w:rPr>
        <w:t xml:space="preserve"> andrà a </w:t>
      </w:r>
      <w:r>
        <w:rPr>
          <w:rFonts w:ascii="Arial" w:hAnsi="Arial"/>
          <w:b/>
          <w:bCs/>
          <w:sz w:val="24"/>
          <w:szCs w:val="24"/>
          <w:lang w:val="it-IT"/>
        </w:rPr>
        <w:t>Cinzia Nicolini</w:t>
      </w:r>
      <w:r>
        <w:rPr>
          <w:rFonts w:ascii="Arial" w:hAnsi="Arial"/>
          <w:b w:val="false"/>
          <w:sz w:val="24"/>
          <w:szCs w:val="24"/>
          <w:lang w:val="it-IT"/>
        </w:rPr>
        <w:t xml:space="preserve">, storica dirigente della Questura di Ancona, mentre il Premio Stamira </w:t>
      </w:r>
      <w:r>
        <w:rPr>
          <w:rFonts w:ascii="Arial" w:hAnsi="Arial"/>
          <w:b/>
          <w:bCs/>
          <w:sz w:val="24"/>
          <w:szCs w:val="24"/>
          <w:lang w:val="it-IT"/>
        </w:rPr>
        <w:t>“in carriera”,</w:t>
      </w:r>
      <w:r>
        <w:rPr>
          <w:rFonts w:ascii="Arial" w:hAnsi="Arial"/>
          <w:b w:val="false"/>
          <w:sz w:val="24"/>
          <w:szCs w:val="24"/>
          <w:lang w:val="it-IT"/>
        </w:rPr>
        <w:t xml:space="preserve"> alla figura femminile ancora impegnata nel mondo del lavoro e che quotidianamete incarna lo spirito che sottointende al conferimento, quest’anno è assegnato a</w:t>
      </w:r>
      <w:r>
        <w:rPr>
          <w:rFonts w:ascii="Arial" w:hAnsi="Arial"/>
          <w:b/>
          <w:bCs/>
          <w:sz w:val="24"/>
          <w:szCs w:val="24"/>
          <w:lang w:val="it-IT"/>
        </w:rPr>
        <w:t xml:space="preserve"> Barbara Marchetti.</w:t>
      </w:r>
    </w:p>
    <w:p>
      <w:pPr>
        <w:pStyle w:val="Normal"/>
        <w:spacing w:lineRule="auto" w:line="360" w:before="0" w:after="160"/>
        <w:jc w:val="both"/>
        <w:rPr>
          <w:rFonts w:ascii="Arial" w:hAnsi="Arial"/>
          <w:sz w:val="24"/>
          <w:szCs w:val="24"/>
        </w:rPr>
      </w:pPr>
      <w:r>
        <w:rPr>
          <w:rFonts w:ascii="Arial" w:hAnsi="Arial"/>
          <w:b w:val="false"/>
          <w:i w:val="false"/>
          <w:sz w:val="24"/>
          <w:szCs w:val="24"/>
          <w:lang w:val="it-IT"/>
        </w:rPr>
        <w:t xml:space="preserve">La cerimonia di consegna del </w:t>
      </w:r>
      <w:r>
        <w:rPr>
          <w:rFonts w:ascii="Arial" w:hAnsi="Arial"/>
          <w:b/>
          <w:i/>
          <w:sz w:val="24"/>
          <w:szCs w:val="24"/>
          <w:lang w:val="it-IT"/>
        </w:rPr>
        <w:t>Premio Stamira</w:t>
      </w:r>
      <w:r>
        <w:rPr>
          <w:rFonts w:ascii="Arial" w:hAnsi="Arial"/>
          <w:b/>
          <w:i w:val="false"/>
          <w:sz w:val="24"/>
          <w:szCs w:val="24"/>
          <w:lang w:val="it-IT"/>
        </w:rPr>
        <w:t xml:space="preserve"> </w:t>
      </w:r>
      <w:r>
        <w:rPr>
          <w:rFonts w:ascii="Arial" w:hAnsi="Arial"/>
          <w:b w:val="false"/>
          <w:bCs w:val="false"/>
          <w:i w:val="false"/>
          <w:sz w:val="24"/>
          <w:szCs w:val="24"/>
          <w:lang w:val="it-IT"/>
        </w:rPr>
        <w:t xml:space="preserve">si terrà il  </w:t>
      </w:r>
      <w:r>
        <w:rPr>
          <w:rFonts w:ascii="Arial" w:hAnsi="Arial"/>
          <w:b/>
          <w:i w:val="false"/>
          <w:sz w:val="24"/>
          <w:szCs w:val="24"/>
          <w:lang w:val="it-IT"/>
        </w:rPr>
        <w:t xml:space="preserve">3 settembre 2026, alle ore 17:45, in Piazza Cavour </w:t>
      </w:r>
      <w:r>
        <w:rPr>
          <w:rFonts w:ascii="Arial" w:hAnsi="Arial"/>
          <w:b w:val="false"/>
          <w:bCs w:val="false"/>
          <w:i w:val="false"/>
          <w:sz w:val="24"/>
          <w:szCs w:val="24"/>
          <w:lang w:val="it-IT"/>
        </w:rPr>
        <w:t>e</w:t>
      </w:r>
      <w:r>
        <w:rPr>
          <w:rFonts w:ascii="Arial" w:hAnsi="Arial"/>
          <w:b w:val="false"/>
          <w:i w:val="false"/>
          <w:sz w:val="24"/>
          <w:szCs w:val="24"/>
          <w:lang w:val="it-IT"/>
        </w:rPr>
        <w:t xml:space="preserve"> sarà l’apripista delle iniziative in programma per la Festa del Mare che si svolgeranno ad Ancona dal 4 al 6 settembre 2026. </w:t>
      </w:r>
    </w:p>
    <w:p>
      <w:pPr>
        <w:pStyle w:val="Normal"/>
        <w:spacing w:lineRule="auto" w:line="360" w:before="0" w:after="160"/>
        <w:jc w:val="both"/>
        <w:rPr>
          <w:rFonts w:ascii="Arial" w:hAnsi="Arial"/>
        </w:rPr>
      </w:pPr>
      <w:r>
        <w:rPr>
          <w:rFonts w:ascii="Arial" w:hAnsi="Arial"/>
          <w:b w:val="false"/>
          <w:i w:val="false"/>
          <w:sz w:val="24"/>
          <w:szCs w:val="24"/>
          <w:lang w:val="it-IT"/>
        </w:rPr>
        <w:t>“</w:t>
      </w:r>
      <w:r>
        <w:rPr>
          <w:rFonts w:ascii="Arial" w:hAnsi="Arial"/>
          <w:b w:val="false"/>
          <w:i w:val="false"/>
          <w:sz w:val="24"/>
          <w:szCs w:val="24"/>
          <w:lang w:val="it-IT"/>
        </w:rPr>
        <w:t xml:space="preserve">Premiare il talento, la dedizione e l'ingegno femminile è un atto di giustizia verso la storia della nostra comunità e una fonte d'ispirazione per il suo futuro – afferma </w:t>
      </w:r>
      <w:r>
        <w:rPr>
          <w:rFonts w:ascii="Arial" w:hAnsi="Arial"/>
          <w:b/>
          <w:bCs/>
          <w:i w:val="false"/>
          <w:sz w:val="24"/>
          <w:szCs w:val="24"/>
          <w:lang w:val="it-IT"/>
        </w:rPr>
        <w:t xml:space="preserve">l’assessore alle Pari Opportunità Orlanda Latini </w:t>
      </w:r>
      <w:r>
        <w:rPr>
          <w:rFonts w:ascii="Arial" w:hAnsi="Arial"/>
          <w:b w:val="false"/>
          <w:i w:val="false"/>
          <w:sz w:val="24"/>
          <w:szCs w:val="24"/>
          <w:lang w:val="it-IT"/>
        </w:rPr>
        <w:t xml:space="preserve">-. Come Comune di Ancona siamo profondamente orgogliosi di conferire il Premio Stamira a tre donne straordinarie che hanno saputo portare il nome della nostra città ben oltre i suoi confini, affermandosi con eccellenza a livello nazionale e internazionale in ambiti complessi e di fondamentale importanza. </w:t>
      </w:r>
      <w:r>
        <w:rPr>
          <w:rFonts w:ascii="Arial" w:hAnsi="Arial"/>
          <w:sz w:val="24"/>
        </w:rPr>
        <w:t>Il Premio alla Carriera a Cinzia Nicolini rende omaggio a un percorso esemplare e di altissimo profilo nel settore della sicurezza e del servizio nelle forze dell'ordine, un ambito in cui il suo impegno ha rappresentato una garanzia per le istituzioni e i cittadini. A Barbara Marchetti, giovane ingegnera che sta già tracciando una strada di grande prestigio nel mondo della scienza e della tecnologia, va il nostro riconoscimento per la capacità di infrangere gli stereotipi e dimostrare come la competenza e la visione non abbiano confini. Infine, la menzione speciale alla memoria di Gianna Fabi, ricercatrice del CNR di fama mondiale scomparsa lo scorso anno, rappresenta un tributo doveroso e sentito a una mente brillante che ha dato un contributo inestimabile alla ricerca scientifica</w:t>
      </w:r>
      <w:r>
        <w:rPr>
          <w:rFonts w:ascii="Arial" w:hAnsi="Arial"/>
          <w:sz w:val="24"/>
        </w:rPr>
        <w:t xml:space="preserve"> sull’ambiente marino</w:t>
      </w:r>
      <w:r>
        <w:rPr>
          <w:rFonts w:ascii="Arial" w:hAnsi="Arial"/>
          <w:sz w:val="24"/>
        </w:rPr>
        <w:t xml:space="preserve">, lasciando un'eredità di valore inestimabile. Queste donne – </w:t>
      </w:r>
      <w:r>
        <w:rPr>
          <w:rFonts w:ascii="Arial" w:hAnsi="Arial"/>
          <w:b/>
          <w:bCs/>
          <w:sz w:val="24"/>
        </w:rPr>
        <w:t>conclude Latini</w:t>
      </w:r>
      <w:r>
        <w:rPr>
          <w:rFonts w:ascii="Arial" w:hAnsi="Arial"/>
          <w:sz w:val="24"/>
        </w:rPr>
        <w:t xml:space="preserve"> - incarnano al meglio lo spirito di Stamira: forza, determinazione e capacità di incidere nella società. Celebrarle giovedì 3 settembre in Piazza Cavour significa riaffermare con forza l'impegno dell'Amministrazione nel valorizzare la leadership femminile e nel consegnare alle giovani generazioni modelli positivi a cui guardare con fierezza”.</w:t>
      </w:r>
    </w:p>
    <w:p>
      <w:pPr>
        <w:pStyle w:val="Normal"/>
        <w:spacing w:lineRule="auto" w:line="360" w:before="0" w:after="160"/>
        <w:jc w:val="both"/>
        <w:rPr>
          <w:b w:val="false"/>
          <w:i w:val="false"/>
          <w:lang w:val="it-IT"/>
        </w:rPr>
      </w:pPr>
      <w:r>
        <w:rPr>
          <w:b w:val="false"/>
          <w:i w:val="false"/>
          <w:lang w:val="it-IT"/>
        </w:rPr>
      </w:r>
    </w:p>
    <w:p>
      <w:pPr>
        <w:pStyle w:val="Normal"/>
        <w:spacing w:lineRule="auto" w:line="360" w:before="0" w:after="160"/>
        <w:jc w:val="both"/>
        <w:rPr>
          <w:rFonts w:ascii="Arial" w:hAnsi="Arial"/>
          <w:sz w:val="24"/>
          <w:szCs w:val="24"/>
        </w:rPr>
      </w:pPr>
      <w:r>
        <w:rPr>
          <w:rFonts w:ascii="Arial" w:hAnsi="Arial"/>
          <w:b w:val="false"/>
          <w:sz w:val="24"/>
          <w:szCs w:val="24"/>
          <w:lang w:val="it-IT"/>
        </w:rPr>
        <w:t xml:space="preserve">Il </w:t>
      </w:r>
      <w:r>
        <w:rPr>
          <w:rFonts w:ascii="Arial" w:hAnsi="Arial"/>
          <w:b/>
          <w:i/>
          <w:sz w:val="24"/>
          <w:szCs w:val="24"/>
          <w:lang w:val="it-IT"/>
        </w:rPr>
        <w:t>Premio Stamira</w:t>
      </w:r>
      <w:r>
        <w:rPr>
          <w:rFonts w:ascii="Arial" w:hAnsi="Arial"/>
          <w:b w:val="false"/>
          <w:i w:val="false"/>
          <w:sz w:val="24"/>
          <w:szCs w:val="24"/>
          <w:lang w:val="it-IT"/>
        </w:rPr>
        <w:t xml:space="preserve">, istituito nel mese di maggio 2025, è un riconoscimento civico annuale che premia una donna anconitana che si sia particolarmente distinta a livello locale, nazionale o internazionale ed abbia dato valore aggiunto alla città di Ancona accrescendone il prestigio ed operando con disinteressata dedizione. </w:t>
      </w:r>
    </w:p>
    <w:p>
      <w:pPr>
        <w:pStyle w:val="Normal"/>
        <w:spacing w:lineRule="auto" w:line="360" w:before="0" w:after="160"/>
        <w:jc w:val="both"/>
        <w:rPr>
          <w:rFonts w:ascii="Arial" w:hAnsi="Arial"/>
          <w:sz w:val="24"/>
          <w:szCs w:val="24"/>
        </w:rPr>
      </w:pPr>
      <w:r>
        <w:rPr>
          <w:rFonts w:ascii="Arial" w:hAnsi="Arial"/>
          <w:b w:val="false"/>
          <w:i w:val="false"/>
          <w:sz w:val="24"/>
          <w:szCs w:val="24"/>
          <w:lang w:val="it-IT"/>
        </w:rPr>
        <w:t xml:space="preserve">I campi in cui le premiate operano afferiscono al mondo delle scienze, delle arti, delle lettere, dell’economia, del lavoro, della pubblica amministrazione, della solidarietà, sociale, della scuola, dello sport o della semplice vita quotidiana, mediante attività di carattere assistenziale e filantropico, oppure con azioni di alto profilo morale, coraggio, abnegazione, civica e sempre nell’interesse del prossimo. </w:t>
      </w:r>
    </w:p>
    <w:p>
      <w:pPr>
        <w:pStyle w:val="Normal"/>
        <w:spacing w:lineRule="auto" w:line="360" w:before="0" w:after="160"/>
        <w:jc w:val="both"/>
        <w:rPr>
          <w:rFonts w:ascii="Arial" w:hAnsi="Arial"/>
          <w:sz w:val="24"/>
          <w:szCs w:val="24"/>
        </w:rPr>
      </w:pPr>
      <w:r>
        <w:rPr>
          <w:rFonts w:ascii="Arial" w:hAnsi="Arial"/>
          <w:b w:val="false"/>
          <w:i w:val="false"/>
          <w:sz w:val="24"/>
          <w:szCs w:val="24"/>
          <w:lang w:val="it-IT"/>
        </w:rPr>
        <w:t xml:space="preserve">La cerimonia sarà aperta dall’intervento del Prof. </w:t>
      </w:r>
      <w:r>
        <w:rPr>
          <w:rFonts w:ascii="Arial" w:hAnsi="Arial"/>
          <w:b/>
          <w:i/>
          <w:sz w:val="24"/>
          <w:szCs w:val="24"/>
          <w:lang w:val="it-IT"/>
        </w:rPr>
        <w:t xml:space="preserve">Antonio Lucarini, </w:t>
      </w:r>
      <w:r>
        <w:rPr>
          <w:rFonts w:ascii="Arial" w:hAnsi="Arial"/>
          <w:b w:val="false"/>
          <w:i w:val="false"/>
          <w:sz w:val="24"/>
          <w:szCs w:val="24"/>
          <w:lang w:val="it-IT"/>
        </w:rPr>
        <w:t>il</w:t>
      </w:r>
      <w:r>
        <w:rPr>
          <w:rFonts w:ascii="Arial" w:hAnsi="Arial"/>
          <w:b/>
          <w:i/>
          <w:sz w:val="24"/>
          <w:szCs w:val="24"/>
          <w:lang w:val="it-IT"/>
        </w:rPr>
        <w:t xml:space="preserve"> </w:t>
      </w:r>
      <w:r>
        <w:rPr>
          <w:rFonts w:ascii="Arial" w:hAnsi="Arial"/>
          <w:b w:val="false"/>
          <w:i w:val="false"/>
          <w:sz w:val="24"/>
          <w:szCs w:val="24"/>
          <w:lang w:val="it-IT"/>
        </w:rPr>
        <w:t>quale</w:t>
      </w:r>
      <w:r>
        <w:rPr>
          <w:rFonts w:ascii="Arial" w:hAnsi="Arial"/>
          <w:b/>
          <w:i w:val="false"/>
          <w:sz w:val="24"/>
          <w:szCs w:val="24"/>
          <w:lang w:val="it-IT"/>
        </w:rPr>
        <w:t xml:space="preserve"> </w:t>
      </w:r>
      <w:r>
        <w:rPr>
          <w:rFonts w:ascii="Arial" w:hAnsi="Arial"/>
          <w:b w:val="false"/>
          <w:i w:val="false"/>
          <w:sz w:val="24"/>
          <w:szCs w:val="24"/>
          <w:lang w:val="it-IT"/>
        </w:rPr>
        <w:t xml:space="preserve">presenterà la figura di </w:t>
      </w:r>
      <w:r>
        <w:rPr>
          <w:rFonts w:ascii="Arial" w:hAnsi="Arial"/>
          <w:b w:val="false"/>
          <w:i/>
          <w:sz w:val="24"/>
          <w:szCs w:val="24"/>
          <w:u w:val="single"/>
          <w:lang w:val="it-IT"/>
        </w:rPr>
        <w:t>Agostina Segatori</w:t>
      </w:r>
      <w:r>
        <w:rPr>
          <w:rFonts w:ascii="Arial" w:hAnsi="Arial"/>
          <w:b w:val="false"/>
          <w:i w:val="false"/>
          <w:sz w:val="24"/>
          <w:szCs w:val="24"/>
          <w:u w:val="none"/>
          <w:lang w:val="it-IT"/>
        </w:rPr>
        <w:t xml:space="preserve">, insignita del Premio nazionale “L’Italia delle Donne” promosso dal Dipartimento Pari Opportunità della Presidenza del Consiglio dei Ministri. La candidatura, presentata dal Comune di Ancona, ha avuto lo scopo di valorizzare una donna anconetana poco nota che attraverso il suo spirito imprenditoriale ha creato nella Parigi della seconda metà del 1800 un luogo di incontri per artisti, critici e intellettuali tra cui Vincent van Gogh, E. J. Dantan e Edouart Manet di cui è diventata musa ispiratrice.   L’iniziativa sarà arricchita anche dall’intervento di </w:t>
      </w:r>
      <w:r>
        <w:rPr>
          <w:rFonts w:ascii="Arial" w:hAnsi="Arial"/>
          <w:b/>
          <w:i w:val="false"/>
          <w:sz w:val="24"/>
          <w:szCs w:val="24"/>
          <w:u w:val="none"/>
          <w:lang w:val="it-IT"/>
        </w:rPr>
        <w:t xml:space="preserve">Tany D’ancona </w:t>
      </w:r>
      <w:r>
        <w:rPr>
          <w:rFonts w:ascii="Arial" w:hAnsi="Arial"/>
          <w:b w:val="false"/>
          <w:i w:val="false"/>
          <w:sz w:val="24"/>
          <w:szCs w:val="24"/>
          <w:u w:val="none"/>
          <w:lang w:val="it-IT"/>
        </w:rPr>
        <w:t>che omaggerà il pubblico con una sua poesia in vernacolo dedicata alle donne.</w:t>
      </w:r>
    </w:p>
    <w:p>
      <w:pPr>
        <w:pStyle w:val="Normal"/>
        <w:spacing w:lineRule="auto" w:line="360" w:before="0" w:after="160"/>
        <w:jc w:val="both"/>
        <w:rPr>
          <w:rFonts w:ascii="Arial" w:hAnsi="Arial"/>
          <w:sz w:val="24"/>
          <w:szCs w:val="24"/>
        </w:rPr>
      </w:pPr>
      <w:r>
        <w:rPr>
          <w:rFonts w:ascii="Arial" w:hAnsi="Arial"/>
          <w:b w:val="false"/>
          <w:i w:val="false"/>
          <w:sz w:val="24"/>
          <w:szCs w:val="24"/>
          <w:u w:val="none"/>
          <w:lang w:val="it-IT"/>
        </w:rPr>
        <w:t xml:space="preserve">Successivamente, si entrerà nel vivo della Cerimonia del Premio Stamira. Il dialogo con le vincitrici sarà anticipato da alcune testimonianze di coloro che hanno supportato le candidature delle premiate motivando le ragioni per cui queste donne straordinarie meritano un riconoscimento civico dalla Città di Ancona. I Premi, realizzati dallo scultore Guido Armeni, saranno consegnati dal Sindaco, </w:t>
      </w:r>
      <w:r>
        <w:rPr>
          <w:rFonts w:ascii="Arial" w:hAnsi="Arial"/>
          <w:b/>
          <w:i w:val="false"/>
          <w:sz w:val="24"/>
          <w:szCs w:val="24"/>
          <w:u w:val="none"/>
          <w:lang w:val="it-IT"/>
        </w:rPr>
        <w:t>Daniele Silvetti</w:t>
      </w:r>
      <w:r>
        <w:rPr>
          <w:rFonts w:ascii="Arial" w:hAnsi="Arial"/>
          <w:b w:val="false"/>
          <w:i w:val="false"/>
          <w:sz w:val="24"/>
          <w:szCs w:val="24"/>
          <w:u w:val="none"/>
          <w:lang w:val="it-IT"/>
        </w:rPr>
        <w:t xml:space="preserve">, e dall’Assessore alle Pari Opportunità, </w:t>
      </w:r>
      <w:r>
        <w:rPr>
          <w:rFonts w:ascii="Arial" w:hAnsi="Arial"/>
          <w:b/>
          <w:i w:val="false"/>
          <w:sz w:val="24"/>
          <w:szCs w:val="24"/>
          <w:u w:val="none"/>
          <w:lang w:val="it-IT"/>
        </w:rPr>
        <w:t>Orlanda Latini</w:t>
      </w:r>
      <w:r>
        <w:rPr>
          <w:rFonts w:ascii="Arial" w:hAnsi="Arial"/>
          <w:b w:val="false"/>
          <w:i w:val="false"/>
          <w:sz w:val="24"/>
          <w:szCs w:val="24"/>
          <w:u w:val="none"/>
          <w:lang w:val="it-IT"/>
        </w:rPr>
        <w:t xml:space="preserve">.  La Cerimonia sarà arricchita dagli intermezzi canori di </w:t>
      </w:r>
      <w:r>
        <w:rPr>
          <w:rFonts w:ascii="Arial" w:hAnsi="Arial"/>
          <w:b/>
          <w:i w:val="false"/>
          <w:sz w:val="24"/>
          <w:szCs w:val="24"/>
          <w:u w:val="none"/>
          <w:lang w:val="it-IT"/>
        </w:rPr>
        <w:t>Veronica Key</w:t>
      </w:r>
      <w:r>
        <w:rPr>
          <w:rFonts w:ascii="Arial" w:hAnsi="Arial"/>
          <w:b w:val="false"/>
          <w:i w:val="false"/>
          <w:sz w:val="24"/>
          <w:szCs w:val="24"/>
          <w:u w:val="none"/>
          <w:lang w:val="it-IT"/>
        </w:rPr>
        <w:t>.</w:t>
      </w:r>
    </w:p>
    <w:p>
      <w:pPr>
        <w:pStyle w:val="Normal"/>
        <w:spacing w:lineRule="auto" w:line="360" w:before="0" w:after="160"/>
        <w:jc w:val="both"/>
        <w:rPr>
          <w:b w:val="false"/>
          <w:i w:val="false"/>
          <w:u w:val="none"/>
          <w:lang w:val="it-IT"/>
        </w:rPr>
      </w:pPr>
      <w:r>
        <w:rPr>
          <w:b w:val="false"/>
          <w:i w:val="false"/>
          <w:u w:val="none"/>
          <w:lang w:val="it-IT"/>
        </w:rPr>
      </w:r>
    </w:p>
    <w:p>
      <w:pPr>
        <w:pStyle w:val="Normal"/>
        <w:spacing w:lineRule="auto" w:line="360" w:before="0" w:after="160"/>
        <w:jc w:val="both"/>
        <w:rPr>
          <w:rFonts w:ascii="Arial" w:hAnsi="Arial"/>
          <w:sz w:val="24"/>
          <w:szCs w:val="24"/>
          <w:u w:val="single"/>
        </w:rPr>
      </w:pPr>
      <w:r>
        <w:rPr>
          <w:rFonts w:ascii="Arial" w:hAnsi="Arial"/>
          <w:b w:val="false"/>
          <w:i w:val="false"/>
          <w:sz w:val="24"/>
          <w:szCs w:val="24"/>
          <w:u w:val="single"/>
          <w:lang w:val="it-IT"/>
        </w:rPr>
        <w:t>LE PREMIATE – I CURRICULA</w:t>
      </w:r>
    </w:p>
    <w:p>
      <w:pPr>
        <w:pStyle w:val="Normal"/>
        <w:spacing w:lineRule="auto" w:line="360" w:before="0" w:after="160"/>
        <w:jc w:val="both"/>
        <w:rPr>
          <w:b w:val="false"/>
          <w:i w:val="false"/>
          <w:lang w:val="it-IT"/>
        </w:rPr>
      </w:pPr>
      <w:r>
        <w:rPr>
          <w:b w:val="false"/>
          <w:i w:val="false"/>
          <w:lang w:val="it-IT"/>
        </w:rPr>
      </w:r>
    </w:p>
    <w:p>
      <w:pPr>
        <w:pStyle w:val="Normal"/>
        <w:spacing w:lineRule="auto" w:line="360" w:before="0" w:after="160"/>
        <w:jc w:val="both"/>
        <w:rPr>
          <w:rFonts w:ascii="Arial" w:hAnsi="Arial"/>
          <w:sz w:val="24"/>
          <w:szCs w:val="24"/>
        </w:rPr>
      </w:pPr>
      <w:r>
        <w:rPr>
          <w:rFonts w:ascii="Arial" w:hAnsi="Arial"/>
          <w:b/>
          <w:bCs/>
          <w:i w:val="false"/>
          <w:sz w:val="24"/>
          <w:szCs w:val="24"/>
          <w:u w:val="none"/>
          <w:lang w:val="it-IT"/>
        </w:rPr>
        <w:t xml:space="preserve">Menzione speciale alla Memoria dott.ssa Gianna Fabi </w:t>
      </w:r>
    </w:p>
    <w:p>
      <w:pPr>
        <w:pStyle w:val="Normal"/>
        <w:spacing w:lineRule="auto" w:line="360" w:before="0" w:after="160"/>
        <w:jc w:val="both"/>
        <w:rPr>
          <w:rFonts w:ascii="Arial" w:hAnsi="Arial"/>
          <w:sz w:val="24"/>
          <w:szCs w:val="24"/>
        </w:rPr>
      </w:pPr>
      <w:r>
        <w:rPr>
          <w:rFonts w:ascii="Arial" w:hAnsi="Arial"/>
          <w:b w:val="false"/>
          <w:i w:val="false"/>
          <w:sz w:val="24"/>
          <w:szCs w:val="24"/>
          <w:u w:val="none"/>
          <w:lang w:val="it-IT"/>
        </w:rPr>
        <w:t xml:space="preserve">Dirigente di Ricerca presso la sede IRBIM di Ancona, scomparsa nel marzo 2025, era </w:t>
      </w:r>
      <w:r>
        <w:rPr>
          <w:rFonts w:ascii="Arial" w:hAnsi="Arial"/>
          <w:sz w:val="24"/>
          <w:szCs w:val="24"/>
        </w:rPr>
        <w:t xml:space="preserve">laureata in Scienze Biologiche presso l’Università degli Studi di Bologna,  ed ha dedicato oltre 40 anni della sua carriera alla ricerca marina, specializzandosi nella gestione integrata della fascia costiera, nello studio degli habitat artificiali e nella valutazione degli impatti delle attività antropiche sull'ecosistema marino e le sue risorse. Nel corso della sua lunga e produttiva carriera, è stata responsabile scientifico di oltre 70 progetti europei e nazionali, nonché di progetti finanziati da autorità locali ed aziende private. La sua esperienza e competenza l'hanno portata a ricoprire ruoli di rilievo in commissioni di valutazione per progetti di ricerca a livello europeo e nazionale, ed ha formato tantissimi giovani che oggi sono entrati a tempo pieno nel mondo della ricerca marina, sia nel CNR che in altre realtà nazionali ed internazionali. Autrice di oltre 100 pubblicazioni scientifiche indicizzate, capitoli di libri, rapporti tecnici e linee guida. La sua dedizione alla ricerca, alla conservazione ed alla gestione sostenibile degli ecosistemi marini continuerà a ispirare </w:t>
      </w:r>
      <w:r>
        <w:rPr>
          <w:rFonts w:ascii="Arial" w:hAnsi="Arial"/>
          <w:b w:val="false"/>
          <w:bCs w:val="false"/>
          <w:i w:val="false"/>
          <w:sz w:val="24"/>
          <w:szCs w:val="24"/>
          <w:u w:val="none"/>
          <w:lang w:val="it-IT"/>
        </w:rPr>
        <w:t>generazioni di studiosi.</w:t>
      </w:r>
    </w:p>
    <w:p>
      <w:pPr>
        <w:pStyle w:val="Normal"/>
        <w:spacing w:lineRule="auto" w:line="360" w:before="0" w:after="160"/>
        <w:jc w:val="both"/>
        <w:rPr>
          <w:rFonts w:ascii="Arial" w:hAnsi="Arial"/>
          <w:b/>
          <w:i w:val="false"/>
          <w:sz w:val="24"/>
          <w:szCs w:val="24"/>
          <w:u w:val="none"/>
          <w:lang w:val="it-IT"/>
        </w:rPr>
      </w:pPr>
      <w:r>
        <w:rPr>
          <w:rFonts w:ascii="Arial" w:hAnsi="Arial"/>
          <w:b/>
          <w:i w:val="false"/>
          <w:sz w:val="24"/>
          <w:szCs w:val="24"/>
          <w:u w:val="none"/>
          <w:lang w:val="it-IT"/>
        </w:rPr>
        <w:t>Premio Stamira alla carriera Cinzia Nicolini</w:t>
      </w:r>
    </w:p>
    <w:p>
      <w:pPr>
        <w:pStyle w:val="BodyText"/>
        <w:spacing w:lineRule="auto" w:line="360"/>
        <w:jc w:val="both"/>
        <w:rPr/>
      </w:pPr>
      <w:r>
        <w:rPr>
          <w:rFonts w:ascii="Arial" w:hAnsi="Arial"/>
        </w:rPr>
        <w:t xml:space="preserve">Nella Polizia di Stato per 37 anni con incarichi di grande responsibilità, ha concluso la carriera come capo di gabinetto della </w:t>
      </w:r>
      <w:r>
        <w:rPr>
          <w:rStyle w:val="Enfasiforteuser"/>
          <w:rFonts w:ascii="Arial" w:hAnsi="Arial"/>
          <w:b w:val="false"/>
          <w:bCs w:val="false"/>
        </w:rPr>
        <w:t xml:space="preserve">Questura </w:t>
      </w:r>
      <w:r>
        <w:rPr>
          <w:rFonts w:ascii="Arial" w:hAnsi="Arial"/>
        </w:rPr>
        <w:t xml:space="preserve">di Ancona. Laureata in Giurisprudenza nel 1986 all’Università di Macerata e in Scienze Politiche presso l’Università di Camerino, la dottoressa Nicolini ha ricoperto importanti incarichi nella direzione di Uffici delle varie articolazioni della Polizia di Stato, tra cui il Compartimento Polizia Postale di Bologna, il Compartimento Polizia Ferroviaria di Ancona e la Sezione di Polizia Giudiziaria di Ancona presso il Tribunale di Ancona. Per quasi 5 anni ha lavorato come agente sotto copertura in Italia e all’estero. Successivamente ha diretto la squadra antidroga della Criminalpol Marche. Dal settembre 2006 al maggio 2019 ha diretto l’Ufficio Prevenzione Generale e Soccorso Pubblico della Questura di Ancona, le Volanti impegnate sul territorio, ottenendo notevoli risultati nelle attività di controllo del territorio con importanti apprezzamenti da parte del Dipartimento della Pubblica Sicurezza, della cittadinanza e delle istituzioni locali. Nei 13 anni all’Ufficio prevenzione generale e soccorso pubblico ha anche ricoperto l’incarico di portavoce stampa. Nel 2019, dopo la promozione a Primo Dirigente, è stata nominata a Capo di Gabinetto della Questura di Ancona, incarico svolto fino alla pensione. Nel corso della sua carriera, ha saputo trasmettere le sue competenze ai colleghi più giovani, anche insegnando nelle scuole della Polizia di Stato. </w:t>
      </w:r>
    </w:p>
    <w:p>
      <w:pPr>
        <w:pStyle w:val="BodyText"/>
        <w:spacing w:lineRule="auto" w:line="360"/>
        <w:jc w:val="both"/>
        <w:rPr>
          <w:rFonts w:ascii="Arial" w:hAnsi="Arial"/>
        </w:rPr>
      </w:pPr>
      <w:r>
        <w:rPr>
          <w:rFonts w:ascii="Arial" w:hAnsi="Arial"/>
        </w:rPr>
      </w:r>
    </w:p>
    <w:p>
      <w:pPr>
        <w:pStyle w:val="Normal"/>
        <w:spacing w:lineRule="auto" w:line="360" w:before="0" w:after="160"/>
        <w:jc w:val="both"/>
        <w:rPr>
          <w:rFonts w:ascii="Arial" w:hAnsi="Arial"/>
          <w:b/>
          <w:i w:val="false"/>
          <w:sz w:val="24"/>
          <w:szCs w:val="24"/>
          <w:u w:val="none"/>
          <w:lang w:val="it-IT"/>
        </w:rPr>
      </w:pPr>
      <w:r>
        <w:rPr>
          <w:rFonts w:ascii="Arial" w:hAnsi="Arial"/>
          <w:b/>
          <w:i w:val="false"/>
          <w:sz w:val="24"/>
          <w:szCs w:val="24"/>
          <w:u w:val="none"/>
          <w:lang w:val="it-IT"/>
        </w:rPr>
        <w:t xml:space="preserve">Premio Stamira “in carriera” -   Prof.ssa Barbara Marchetti </w:t>
      </w:r>
    </w:p>
    <w:p>
      <w:pPr>
        <w:pStyle w:val="Normal"/>
        <w:spacing w:lineRule="auto" w:line="360" w:before="0" w:after="160"/>
        <w:jc w:val="both"/>
        <w:rPr>
          <w:rFonts w:ascii="Arial" w:hAnsi="Arial"/>
          <w:b w:val="false"/>
          <w:bCs w:val="false"/>
          <w:i w:val="false"/>
          <w:sz w:val="24"/>
          <w:szCs w:val="24"/>
          <w:u w:val="none"/>
          <w:lang w:val="it-IT"/>
        </w:rPr>
      </w:pPr>
      <w:r>
        <w:rPr>
          <w:rFonts w:ascii="Arial" w:hAnsi="Arial"/>
          <w:b w:val="false"/>
          <w:bCs w:val="false"/>
          <w:i w:val="false"/>
          <w:sz w:val="24"/>
          <w:szCs w:val="24"/>
          <w:u w:val="none"/>
          <w:lang w:val="it-IT"/>
        </w:rPr>
        <w:t>Ingegnere, docente universitaria e ricercatrice anconetana, si distingue a livello nazionale e internazionale nei campi della scienza, della ricerca e della sostenibilità ambientale, contribuendo in maniera significativa ad accrescere il prestigio della città di Ancona nel mondo. La carriera della Prof.ssa Marchetti rappresenta un raro esempio di eccellenza scientifica interdisciplinare capace di coniugare ingegneria, tutela del patrimonio culturale, sostenibilità ambientale e innovazione energetica. Laureata con lode in Ingegneria Meccanica presso l'Università Politecnica delle Marche e dottore di ricerca presso l'Università di Padova, durante il quale ha lavorato come ricercatrice presso il laboratorio di ricerca della Marina Militare a Washington DC (Naval Research Laboratory), attualmente ricopre il ruolo di Professore Ordinario nel settore della Fisica Tecnica e dell'Ingegneria Nucleare presso l'Università eCampus, svolgendo parallelamente attività di ricerca e collaborazione internazionale con prestigiose istituzioni statunitensi. E’ stata visiting professor presso la Catholic University nell’a.a. 2018-2019 e ricopre attualmente il ruolo di permanent adjunct professor.  Prestigioso il ruolo ricoperto dalla Prof.ssa Marchetti quale Principal Investigator dei progetti di diagnostica non invasiva degli affreschi del Campidoglio degli Stati Uniti, finanziati dall'ente governativo statunitense Architect of the Capitol. In particolare, nel 2019 ha diretto il progetto relativo alla Senate Reception Room e nel 2023 quello dedicato alla President's Room, coordinando gruppi internazionali di ricerca composti da università italiane e statunitensi e applicando metodologie avanzate per la conservazione di uno dei simboli istituzionali più importanti della democrazia americana. Tale attività costituisce un risultato di assoluto rilievo internazionale e rappresenta un motivo di grande prestigio per la città di Ancona e per l'intero sistema universitario marchigiano.</w:t>
      </w:r>
    </w:p>
    <w:p>
      <w:pPr>
        <w:pStyle w:val="Normal"/>
        <w:spacing w:lineRule="auto" w:line="360"/>
        <w:jc w:val="both"/>
        <w:rPr>
          <w:rFonts w:ascii="Arial" w:hAnsi="Arial"/>
          <w:sz w:val="24"/>
          <w:szCs w:val="24"/>
        </w:rPr>
      </w:pPr>
      <w:r>
        <w:rPr>
          <w:rFonts w:ascii="Arial" w:hAnsi="Arial"/>
          <w:sz w:val="24"/>
          <w:szCs w:val="24"/>
        </w:rPr>
      </w:r>
    </w:p>
    <w:sectPr>
      <w:headerReference w:type="even" r:id="rId3"/>
      <w:headerReference w:type="default" r:id="rId4"/>
      <w:headerReference w:type="first" r:id="rId5"/>
      <w:footerReference w:type="even" r:id="rId6"/>
      <w:footerReference w:type="default" r:id="rId7"/>
      <w:footerReference w:type="first" r:id="rId8"/>
      <w:type w:val="nextPage"/>
      <w:pgSz w:w="11906" w:h="16838"/>
      <w:pgMar w:left="1134" w:right="1929" w:gutter="0" w:header="567" w:top="1134" w:footer="567" w:bottom="1134"/>
      <w:pgNumType w:fmt="decimal"/>
      <w:formProt w:val="false"/>
      <w:textDirection w:val="lrTb"/>
      <w:docGrid w:type="default" w:linePitch="326"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OpenSymbol">
    <w:altName w:val="Arial Unicode MS"/>
    <w:charset w:val="02"/>
    <w:family w:val="roman"/>
    <w:pitch w:val="variable"/>
  </w:font>
  <w:font w:name="Liberation Sans">
    <w:altName w:val="Arial"/>
    <w:charset w:val="0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both"/>
      <w:rPr>
        <w:rFonts w:ascii="Arial" w:hAnsi="Arial" w:cs="Arial"/>
        <w:b/>
        <w:bCs/>
        <w:sz w:val="18"/>
        <w:szCs w:val="16"/>
      </w:rPr>
    </w:pPr>
    <w:r>
      <w:rPr>
        <w:rFonts w:cs="Arial" w:ascii="Arial" w:hAnsi="Arial"/>
        <w:b/>
        <w:bCs/>
        <w:sz w:val="18"/>
        <w:szCs w:val="16"/>
      </w:rPr>
    </w:r>
  </w:p>
  <w:p>
    <w:pPr>
      <w:pStyle w:val="Footer"/>
      <w:jc w:val="both"/>
      <w:rPr>
        <w:rFonts w:ascii="Arial" w:hAnsi="Arial" w:cs="Arial"/>
        <w:b/>
        <w:bCs/>
        <w:sz w:val="18"/>
        <w:szCs w:val="16"/>
      </w:rPr>
    </w:pPr>
    <w:r>
      <w:rPr>
        <w:rFonts w:cs="Arial" w:ascii="Arial" w:hAnsi="Arial"/>
        <w:b/>
        <w:bCs/>
        <w:sz w:val="18"/>
        <w:szCs w:val="16"/>
      </w:rPr>
    </w:r>
  </w:p>
  <w:p>
    <w:pPr>
      <w:pStyle w:val="Footer"/>
      <w:jc w:val="both"/>
      <w:rPr>
        <w:rFonts w:ascii="Arial" w:hAnsi="Arial" w:cs="Arial"/>
        <w:b/>
        <w:bCs/>
        <w:sz w:val="18"/>
        <w:szCs w:val="16"/>
      </w:rPr>
    </w:pPr>
    <w:r>
      <w:rPr>
        <w:rFonts w:cs="Arial" w:ascii="Arial" w:hAnsi="Arial"/>
        <w:b/>
        <w:bCs/>
        <w:sz w:val="18"/>
        <w:szCs w:val="16"/>
      </w:rPr>
      <w:t>Giornaliste</w:t>
    </w:r>
  </w:p>
  <w:p>
    <w:pPr>
      <w:pStyle w:val="Footer"/>
      <w:jc w:val="both"/>
      <w:rPr>
        <w:rFonts w:ascii="Arial" w:hAnsi="Arial" w:cs="Arial"/>
        <w:sz w:val="18"/>
        <w:szCs w:val="16"/>
      </w:rPr>
    </w:pPr>
    <w:r>
      <w:rPr>
        <w:rFonts w:cs="Arial" w:ascii="Arial" w:hAnsi="Arial"/>
        <w:sz w:val="18"/>
        <w:szCs w:val="16"/>
      </w:rPr>
      <w:t>Dott.ssa Maria Margherita Rinaldi margherita.rinaldi@comune.ancona.it (071 2222361) - Dott.ssa Rosanna Tomassini rosanna.tomassini@comune.ancona.it (071 2222316) - Dott.ssa Federica Zandri federica.zandri@comune.ancona.it (071 2222321) - Dott.ssa Nicoletta Canapa nicoletta.canapa@comune.ancona.it (071 2222394)</w:t>
    </w:r>
  </w:p>
  <w:p>
    <w:pPr>
      <w:pStyle w:val="Footer"/>
      <w:jc w:val="both"/>
      <w:rPr>
        <w:rFonts w:ascii="Arial" w:hAnsi="Arial" w:cs="Arial"/>
        <w:sz w:val="18"/>
        <w:szCs w:val="16"/>
      </w:rPr>
    </w:pPr>
    <w:r>
      <w:rPr>
        <w:rFonts w:cs="Arial" w:ascii="Arial" w:hAnsi="Arial"/>
        <w:sz w:val="18"/>
        <w:szCs w:val="16"/>
      </w:rPr>
    </w:r>
  </w:p>
  <w:p>
    <w:pPr>
      <w:pStyle w:val="Footer"/>
      <w:jc w:val="both"/>
      <w:rPr>
        <w:rFonts w:ascii="Arial" w:hAnsi="Arial" w:cs="Arial"/>
        <w:b/>
        <w:bCs/>
        <w:sz w:val="18"/>
        <w:szCs w:val="16"/>
      </w:rPr>
    </w:pPr>
    <w:r>
      <w:rPr>
        <w:rFonts w:cs="Arial" w:ascii="Arial" w:hAnsi="Arial"/>
        <w:b/>
        <w:bCs/>
        <w:sz w:val="18"/>
        <w:szCs w:val="16"/>
      </w:rPr>
      <w:t>Segreteria</w:t>
    </w:r>
  </w:p>
  <w:p>
    <w:pPr>
      <w:pStyle w:val="Footer"/>
      <w:jc w:val="both"/>
      <w:rPr>
        <w:rFonts w:ascii="Arial" w:hAnsi="Arial" w:cs="Arial"/>
        <w:sz w:val="18"/>
        <w:szCs w:val="16"/>
      </w:rPr>
    </w:pPr>
    <w:r>
      <w:rPr>
        <w:rFonts w:cs="Arial" w:ascii="Arial" w:hAnsi="Arial"/>
        <w:sz w:val="18"/>
        <w:szCs w:val="16"/>
      </w:rPr>
      <w:t>Sig.ra Lorella Alba – lorella.alba@comune.ancona.it (071 2222322)</w:t>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both"/>
      <w:rPr>
        <w:rFonts w:ascii="Arial" w:hAnsi="Arial" w:cs="Arial"/>
        <w:b/>
        <w:bCs/>
        <w:sz w:val="18"/>
        <w:szCs w:val="16"/>
      </w:rPr>
    </w:pPr>
    <w:r>
      <w:rPr>
        <w:rFonts w:cs="Arial" w:ascii="Arial" w:hAnsi="Arial"/>
        <w:b/>
        <w:bCs/>
        <w:sz w:val="18"/>
        <w:szCs w:val="16"/>
      </w:rPr>
    </w:r>
  </w:p>
  <w:p>
    <w:pPr>
      <w:pStyle w:val="Footer"/>
      <w:jc w:val="both"/>
      <w:rPr>
        <w:rFonts w:ascii="Arial" w:hAnsi="Arial" w:cs="Arial"/>
        <w:b/>
        <w:bCs/>
        <w:sz w:val="18"/>
        <w:szCs w:val="16"/>
      </w:rPr>
    </w:pPr>
    <w:r>
      <w:rPr>
        <w:rFonts w:cs="Arial" w:ascii="Arial" w:hAnsi="Arial"/>
        <w:b/>
        <w:bCs/>
        <w:sz w:val="18"/>
        <w:szCs w:val="16"/>
      </w:rPr>
    </w:r>
  </w:p>
  <w:p>
    <w:pPr>
      <w:pStyle w:val="Footer"/>
      <w:jc w:val="both"/>
      <w:rPr>
        <w:rFonts w:ascii="Arial" w:hAnsi="Arial" w:cs="Arial"/>
        <w:b/>
        <w:bCs/>
        <w:sz w:val="18"/>
        <w:szCs w:val="16"/>
      </w:rPr>
    </w:pPr>
    <w:r>
      <w:rPr>
        <w:rFonts w:cs="Arial" w:ascii="Arial" w:hAnsi="Arial"/>
        <w:b/>
        <w:bCs/>
        <w:sz w:val="18"/>
        <w:szCs w:val="16"/>
      </w:rPr>
      <w:t>Giornaliste</w:t>
    </w:r>
  </w:p>
  <w:p>
    <w:pPr>
      <w:pStyle w:val="Footer"/>
      <w:jc w:val="both"/>
      <w:rPr>
        <w:rFonts w:ascii="Arial" w:hAnsi="Arial" w:cs="Arial"/>
        <w:sz w:val="18"/>
        <w:szCs w:val="16"/>
      </w:rPr>
    </w:pPr>
    <w:r>
      <w:rPr>
        <w:rFonts w:cs="Arial" w:ascii="Arial" w:hAnsi="Arial"/>
        <w:sz w:val="18"/>
        <w:szCs w:val="16"/>
      </w:rPr>
      <w:t>Dott.ssa Maria Margherita Rinaldi margherita.rinaldi@comune.ancona.it (071 2222361) - Dott.ssa Rosanna Tomassini rosanna.tomassini@comune.ancona.it (071 2222316) - Dott.ssa Federica Zandri federica.zandri@comune.ancona.it (071 2222321) - Dott.ssa Nicoletta Canapa nicoletta.canapa@comune.ancona.it (071 2222394)</w:t>
    </w:r>
  </w:p>
  <w:p>
    <w:pPr>
      <w:pStyle w:val="Footer"/>
      <w:jc w:val="both"/>
      <w:rPr>
        <w:rFonts w:ascii="Arial" w:hAnsi="Arial" w:cs="Arial"/>
        <w:sz w:val="18"/>
        <w:szCs w:val="16"/>
      </w:rPr>
    </w:pPr>
    <w:r>
      <w:rPr>
        <w:rFonts w:cs="Arial" w:ascii="Arial" w:hAnsi="Arial"/>
        <w:sz w:val="18"/>
        <w:szCs w:val="16"/>
      </w:rPr>
    </w:r>
  </w:p>
  <w:p>
    <w:pPr>
      <w:pStyle w:val="Footer"/>
      <w:jc w:val="both"/>
      <w:rPr>
        <w:rFonts w:ascii="Arial" w:hAnsi="Arial" w:cs="Arial"/>
        <w:b/>
        <w:bCs/>
        <w:sz w:val="18"/>
        <w:szCs w:val="16"/>
      </w:rPr>
    </w:pPr>
    <w:r>
      <w:rPr>
        <w:rFonts w:cs="Arial" w:ascii="Arial" w:hAnsi="Arial"/>
        <w:b/>
        <w:bCs/>
        <w:sz w:val="18"/>
        <w:szCs w:val="16"/>
      </w:rPr>
      <w:t>Segreteria</w:t>
    </w:r>
  </w:p>
  <w:p>
    <w:pPr>
      <w:pStyle w:val="Footer"/>
      <w:jc w:val="both"/>
      <w:rPr>
        <w:rFonts w:ascii="Arial" w:hAnsi="Arial" w:cs="Arial"/>
        <w:sz w:val="18"/>
        <w:szCs w:val="16"/>
      </w:rPr>
    </w:pPr>
    <w:r>
      <w:rPr>
        <w:rFonts w:cs="Arial" w:ascii="Arial" w:hAnsi="Arial"/>
        <w:sz w:val="18"/>
        <w:szCs w:val="16"/>
      </w:rPr>
      <w:t>Sig.ra Lorella Alba – lorella.alba@comune.ancona.it (071 2222322)</w: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9590" w:type="dxa"/>
      <w:jc w:val="left"/>
      <w:tblInd w:w="100" w:type="dxa"/>
      <w:tblLayout w:type="fixed"/>
      <w:tblCellMar>
        <w:top w:w="55" w:type="dxa"/>
        <w:left w:w="55" w:type="dxa"/>
        <w:bottom w:w="55" w:type="dxa"/>
        <w:right w:w="55" w:type="dxa"/>
      </w:tblCellMar>
    </w:tblPr>
    <w:tblGrid>
      <w:gridCol w:w="1918"/>
      <w:gridCol w:w="7672"/>
    </w:tblGrid>
    <w:tr>
      <w:trPr/>
      <w:tc>
        <w:tcPr>
          <w:tcW w:w="1918" w:type="dxa"/>
          <w:vMerge w:val="restart"/>
          <w:tcBorders/>
          <w:shd w:fill="FFFFFF" w:val="clear"/>
        </w:tcPr>
        <w:p>
          <w:pPr>
            <w:pStyle w:val="Contenutotabella"/>
            <w:jc w:val="left"/>
            <w:rPr/>
          </w:pPr>
          <w:r>
            <w:rPr/>
            <w:drawing>
              <wp:anchor distT="0" distB="0" distL="0" distR="0" simplePos="0" relativeHeight="6" behindDoc="1" locked="0" layoutInCell="1" allowOverlap="1">
                <wp:simplePos x="0" y="0"/>
                <wp:positionH relativeFrom="column">
                  <wp:posOffset>505460</wp:posOffset>
                </wp:positionH>
                <wp:positionV relativeFrom="paragraph">
                  <wp:posOffset>-266065</wp:posOffset>
                </wp:positionV>
                <wp:extent cx="734695" cy="695960"/>
                <wp:effectExtent l="0" t="0" r="0" b="0"/>
                <wp:wrapSquare wrapText="largest"/>
                <wp:docPr id="2"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pic:cNvPicPr>
                          <a:picLocks noChangeAspect="1" noChangeArrowheads="1"/>
                        </pic:cNvPicPr>
                      </pic:nvPicPr>
                      <pic:blipFill>
                        <a:blip r:embed="rId1"/>
                        <a:stretch>
                          <a:fillRect/>
                        </a:stretch>
                      </pic:blipFill>
                      <pic:spPr bwMode="auto">
                        <a:xfrm>
                          <a:off x="0" y="0"/>
                          <a:ext cx="734695" cy="695960"/>
                        </a:xfrm>
                        <a:prstGeom prst="rect">
                          <a:avLst/>
                        </a:prstGeom>
                        <a:noFill/>
                      </pic:spPr>
                    </pic:pic>
                  </a:graphicData>
                </a:graphic>
              </wp:anchor>
            </w:drawing>
          </w:r>
        </w:p>
      </w:tc>
      <w:tc>
        <w:tcPr>
          <w:tcW w:w="7672" w:type="dxa"/>
          <w:tcBorders/>
          <w:shd w:fill="FFFFFF" w:val="clear"/>
        </w:tcPr>
        <w:p>
          <w:pPr>
            <w:pStyle w:val="Contenutotabella"/>
            <w:jc w:val="right"/>
            <w:rPr>
              <w:rFonts w:ascii="Arial" w:hAnsi="Arial"/>
              <w:sz w:val="28"/>
              <w:szCs w:val="28"/>
            </w:rPr>
          </w:pPr>
          <w:r>
            <w:rPr>
              <w:rFonts w:ascii="Arial" w:hAnsi="Arial"/>
              <w:sz w:val="28"/>
              <w:szCs w:val="28"/>
            </w:rPr>
            <w:t>COMUNE DI ANCONA</w:t>
          </w:r>
        </w:p>
      </w:tc>
    </w:tr>
    <w:tr>
      <w:trPr>
        <w:trHeight w:val="815" w:hRule="atLeast"/>
      </w:trPr>
      <w:tc>
        <w:tcPr>
          <w:tcW w:w="1918" w:type="dxa"/>
          <w:vMerge w:val="continue"/>
          <w:tcBorders/>
          <w:shd w:fill="FFFFFF" w:val="clear"/>
        </w:tcPr>
        <w:p>
          <w:pPr>
            <w:pStyle w:val="Normale1"/>
            <w:rPr/>
          </w:pPr>
          <w:r>
            <w:rPr/>
          </w:r>
        </w:p>
      </w:tc>
      <w:tc>
        <w:tcPr>
          <w:tcW w:w="7672" w:type="dxa"/>
          <w:tcBorders/>
          <w:shd w:fill="FFFFFF" w:val="clear"/>
        </w:tcPr>
        <w:p>
          <w:pPr>
            <w:pStyle w:val="Contenutotabella"/>
            <w:jc w:val="right"/>
            <w:rPr>
              <w:rFonts w:ascii="Arial" w:hAnsi="Arial"/>
              <w:sz w:val="20"/>
              <w:szCs w:val="20"/>
            </w:rPr>
          </w:pPr>
          <w:r>
            <w:rPr>
              <w:rFonts w:ascii="Arial" w:hAnsi="Arial"/>
              <w:sz w:val="20"/>
              <w:szCs w:val="20"/>
            </w:rPr>
            <w:t>UFFICIO STAMPA</w:t>
          </w:r>
        </w:p>
      </w:tc>
    </w:tr>
  </w:tbl>
  <w:p>
    <w:pPr>
      <w:pStyle w:val="Header"/>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9590" w:type="dxa"/>
      <w:jc w:val="left"/>
      <w:tblInd w:w="100" w:type="dxa"/>
      <w:tblLayout w:type="fixed"/>
      <w:tblCellMar>
        <w:top w:w="55" w:type="dxa"/>
        <w:left w:w="55" w:type="dxa"/>
        <w:bottom w:w="55" w:type="dxa"/>
        <w:right w:w="55" w:type="dxa"/>
      </w:tblCellMar>
    </w:tblPr>
    <w:tblGrid>
      <w:gridCol w:w="1918"/>
      <w:gridCol w:w="7672"/>
    </w:tblGrid>
    <w:tr>
      <w:trPr/>
      <w:tc>
        <w:tcPr>
          <w:tcW w:w="1918" w:type="dxa"/>
          <w:vMerge w:val="restart"/>
          <w:tcBorders/>
          <w:shd w:fill="FFFFFF" w:val="clear"/>
        </w:tcPr>
        <w:p>
          <w:pPr>
            <w:pStyle w:val="Contenutotabella"/>
            <w:jc w:val="left"/>
            <w:rPr/>
          </w:pPr>
          <w:r>
            <w:rPr/>
            <w:drawing>
              <wp:anchor distT="0" distB="0" distL="0" distR="0" simplePos="0" relativeHeight="6" behindDoc="1" locked="0" layoutInCell="1" allowOverlap="1">
                <wp:simplePos x="0" y="0"/>
                <wp:positionH relativeFrom="column">
                  <wp:posOffset>505460</wp:posOffset>
                </wp:positionH>
                <wp:positionV relativeFrom="paragraph">
                  <wp:posOffset>-266065</wp:posOffset>
                </wp:positionV>
                <wp:extent cx="734695" cy="695960"/>
                <wp:effectExtent l="0" t="0" r="0" b="0"/>
                <wp:wrapSquare wrapText="largest"/>
                <wp:docPr id="3"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pic:cNvPicPr>
                          <a:picLocks noChangeAspect="1" noChangeArrowheads="1"/>
                        </pic:cNvPicPr>
                      </pic:nvPicPr>
                      <pic:blipFill>
                        <a:blip r:embed="rId1"/>
                        <a:stretch>
                          <a:fillRect/>
                        </a:stretch>
                      </pic:blipFill>
                      <pic:spPr bwMode="auto">
                        <a:xfrm>
                          <a:off x="0" y="0"/>
                          <a:ext cx="734695" cy="695960"/>
                        </a:xfrm>
                        <a:prstGeom prst="rect">
                          <a:avLst/>
                        </a:prstGeom>
                        <a:noFill/>
                      </pic:spPr>
                    </pic:pic>
                  </a:graphicData>
                </a:graphic>
              </wp:anchor>
            </w:drawing>
          </w:r>
        </w:p>
      </w:tc>
      <w:tc>
        <w:tcPr>
          <w:tcW w:w="7672" w:type="dxa"/>
          <w:tcBorders/>
          <w:shd w:fill="FFFFFF" w:val="clear"/>
        </w:tcPr>
        <w:p>
          <w:pPr>
            <w:pStyle w:val="Contenutotabella"/>
            <w:jc w:val="right"/>
            <w:rPr>
              <w:rFonts w:ascii="Arial" w:hAnsi="Arial"/>
              <w:sz w:val="28"/>
              <w:szCs w:val="28"/>
            </w:rPr>
          </w:pPr>
          <w:r>
            <w:rPr>
              <w:rFonts w:ascii="Arial" w:hAnsi="Arial"/>
              <w:sz w:val="28"/>
              <w:szCs w:val="28"/>
            </w:rPr>
            <w:t>COMUNE DI ANCONA</w:t>
          </w:r>
        </w:p>
      </w:tc>
    </w:tr>
    <w:tr>
      <w:trPr>
        <w:trHeight w:val="815" w:hRule="atLeast"/>
      </w:trPr>
      <w:tc>
        <w:tcPr>
          <w:tcW w:w="1918" w:type="dxa"/>
          <w:vMerge w:val="continue"/>
          <w:tcBorders/>
          <w:shd w:fill="FFFFFF" w:val="clear"/>
        </w:tcPr>
        <w:p>
          <w:pPr>
            <w:pStyle w:val="Normale1"/>
            <w:rPr/>
          </w:pPr>
          <w:r>
            <w:rPr/>
          </w:r>
        </w:p>
      </w:tc>
      <w:tc>
        <w:tcPr>
          <w:tcW w:w="7672" w:type="dxa"/>
          <w:tcBorders/>
          <w:shd w:fill="FFFFFF" w:val="clear"/>
        </w:tcPr>
        <w:p>
          <w:pPr>
            <w:pStyle w:val="Contenutotabella"/>
            <w:jc w:val="right"/>
            <w:rPr>
              <w:rFonts w:ascii="Arial" w:hAnsi="Arial"/>
              <w:sz w:val="20"/>
              <w:szCs w:val="20"/>
            </w:rPr>
          </w:pPr>
          <w:r>
            <w:rPr>
              <w:rFonts w:ascii="Arial" w:hAnsi="Arial"/>
              <w:sz w:val="20"/>
              <w:szCs w:val="20"/>
            </w:rPr>
            <w:t>UFFICIO STAMPA</w:t>
          </w:r>
        </w:p>
      </w:tc>
    </w:tr>
  </w:tbl>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rPr/>
    </w:lvl>
    <w:lvl w:ilvl="1">
      <w:start w:val="1"/>
      <w:numFmt w:val="none"/>
      <w:suff w:val="nothing"/>
      <w:lvlText w:val=""/>
      <w:lvlJc w:val="left"/>
      <w:pPr>
        <w:tabs>
          <w:tab w:val="num" w:pos="0"/>
        </w:tabs>
        <w:ind w:left="0" w:hanging="0"/>
      </w:pPr>
      <w:rPr/>
    </w:lvl>
    <w:lvl w:ilvl="2">
      <w:start w:val="1"/>
      <w:numFmt w:val="none"/>
      <w:suff w:val="nothing"/>
      <w:lvlText w:val=""/>
      <w:lvlJc w:val="left"/>
      <w:pPr>
        <w:tabs>
          <w:tab w:val="num" w:pos="0"/>
        </w:tabs>
        <w:ind w:left="0" w:hanging="0"/>
      </w:pPr>
      <w:rPr/>
    </w:lvl>
    <w:lvl w:ilvl="3">
      <w:start w:val="1"/>
      <w:numFmt w:val="none"/>
      <w:suff w:val="nothing"/>
      <w:lvlText w:val=""/>
      <w:lvlJc w:val="left"/>
      <w:pPr>
        <w:tabs>
          <w:tab w:val="num" w:pos="0"/>
        </w:tabs>
        <w:ind w:left="0" w:hanging="0"/>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200"/>
  <w:defaultTabStop w:val="720"/>
  <w:autoHyphenation w:val="true"/>
  <w:hyphenationZone w:val="0"/>
  <w:compat>
    <w:doNotBreakWrappedTables/>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imSun" w:cs="Lucida Sans"/>
        <w:sz w:val="24"/>
        <w:szCs w:val="24"/>
        <w:lang w:val="it-IT" w:eastAsia="zh-CN" w:bidi="hi-IN"/>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customStyle="1">
    <w:name w:val="Normal"/>
    <w:qFormat/>
    <w:rsid w:val="00f76a2b"/>
    <w:pPr>
      <w:widowControl w:val="false"/>
      <w:suppressAutoHyphens w:val="true"/>
      <w:bidi w:val="0"/>
      <w:spacing w:before="0" w:after="0"/>
      <w:jc w:val="left"/>
      <w:textAlignment w:val="baseline"/>
    </w:pPr>
    <w:rPr>
      <w:rFonts w:ascii="Times New Roman" w:hAnsi="Times New Roman" w:eastAsia="Arial Unicode MS" w:cs="Mangal"/>
      <w:color w:val="00000A"/>
      <w:kern w:val="0"/>
      <w:sz w:val="24"/>
      <w:szCs w:val="24"/>
      <w:lang w:val="it-IT" w:eastAsia="zh-CN" w:bidi="hi-IN"/>
    </w:rPr>
  </w:style>
  <w:style w:type="paragraph" w:styleId="Heading1">
    <w:name w:val="heading 1"/>
    <w:basedOn w:val="Titolo"/>
    <w:uiPriority w:val="9"/>
    <w:qFormat/>
    <w:pPr>
      <w:widowControl w:val="false"/>
      <w:suppressAutoHyphens w:val="true"/>
      <w:bidi w:val="0"/>
      <w:jc w:val="left"/>
      <w:outlineLvl w:val="0"/>
    </w:pPr>
    <w:rPr>
      <w:b/>
      <w:bCs/>
    </w:rPr>
  </w:style>
  <w:style w:type="paragraph" w:styleId="Heading2">
    <w:name w:val="heading 2"/>
    <w:basedOn w:val="Titolo"/>
    <w:uiPriority w:val="9"/>
    <w:semiHidden/>
    <w:unhideWhenUsed/>
    <w:qFormat/>
    <w:pPr>
      <w:widowControl w:val="false"/>
      <w:suppressAutoHyphens w:val="true"/>
      <w:bidi w:val="0"/>
      <w:spacing w:before="200" w:after="120"/>
      <w:jc w:val="left"/>
      <w:outlineLvl w:val="1"/>
    </w:pPr>
    <w:rPr>
      <w:b/>
      <w:bCs/>
    </w:rPr>
  </w:style>
  <w:style w:type="paragraph" w:styleId="Heading3">
    <w:name w:val="heading 3"/>
    <w:basedOn w:val="Titolo"/>
    <w:uiPriority w:val="9"/>
    <w:semiHidden/>
    <w:unhideWhenUsed/>
    <w:qFormat/>
    <w:pPr>
      <w:widowControl w:val="false"/>
      <w:suppressAutoHyphens w:val="true"/>
      <w:bidi w:val="0"/>
      <w:spacing w:before="140" w:after="120"/>
      <w:jc w:val="left"/>
      <w:outlineLvl w:val="2"/>
    </w:pPr>
    <w:rPr>
      <w:b/>
      <w:bCs/>
    </w:rPr>
  </w:style>
  <w:style w:type="paragraph" w:styleId="Heading4">
    <w:name w:val="heading 4"/>
    <w:basedOn w:val="Titolouser"/>
    <w:next w:val="BodyText"/>
    <w:qFormat/>
    <w:pPr>
      <w:spacing w:before="120" w:after="120"/>
      <w:outlineLvl w:val="3"/>
    </w:pPr>
    <w:rPr>
      <w:rFonts w:ascii="Liberation Serif" w:hAnsi="Liberation Serif" w:eastAsia="NSimSun" w:cs="Arial"/>
      <w:b/>
      <w:bCs/>
      <w:sz w:val="24"/>
      <w:szCs w:val="24"/>
    </w:rPr>
  </w:style>
  <w:style w:type="paragraph" w:styleId="Heading5">
    <w:name w:val="heading 5"/>
    <w:basedOn w:val="Intestazione4"/>
    <w:next w:val="BodyText"/>
    <w:qFormat/>
    <w:pPr>
      <w:numPr>
        <w:ilvl w:val="4"/>
        <w:numId w:val="1"/>
      </w:numPr>
      <w:outlineLvl w:val="4"/>
    </w:pPr>
    <w:rPr>
      <w:b/>
      <w:bCs/>
      <w:sz w:val="24"/>
      <w:szCs w:val="24"/>
    </w:rPr>
  </w:style>
  <w:style w:type="paragraph" w:styleId="Heading6">
    <w:name w:val="heading 6"/>
    <w:basedOn w:val="Titolouser"/>
    <w:next w:val="BodyText"/>
    <w:qFormat/>
    <w:pPr>
      <w:spacing w:before="60" w:after="60"/>
      <w:outlineLvl w:val="5"/>
    </w:pPr>
    <w:rPr>
      <w:rFonts w:ascii="Liberation Serif" w:hAnsi="Liberation Serif" w:eastAsia="NSimSun" w:cs="Arial"/>
      <w:b/>
      <w:bCs/>
      <w:sz w:val="14"/>
      <w:szCs w:val="14"/>
    </w:rPr>
  </w:style>
  <w:style w:type="character" w:styleId="DefaultParagraphFont" w:default="1">
    <w:name w:val="Default Paragraph Font"/>
    <w:uiPriority w:val="1"/>
    <w:semiHidden/>
    <w:unhideWhenUsed/>
    <w:qFormat/>
    <w:rPr/>
  </w:style>
  <w:style w:type="character" w:styleId="Caratteredellanota" w:customStyle="1">
    <w:name w:val="Carattere della nota"/>
    <w:qFormat/>
    <w:rPr/>
  </w:style>
  <w:style w:type="character" w:styleId="Caratterinotaapidipaginauser" w:customStyle="1">
    <w:name w:val="Caratteri nota a piè di pagina (user)"/>
    <w:qFormat/>
    <w:rPr>
      <w:vertAlign w:val="superscript"/>
    </w:rPr>
  </w:style>
  <w:style w:type="character" w:styleId="Caratterinotaapidipagina">
    <w:name w:val="Caratteri nota a piè di pagina"/>
    <w:qFormat/>
    <w:rPr>
      <w:vertAlign w:val="superscript"/>
    </w:rPr>
  </w:style>
  <w:style w:type="character" w:styleId="FootnoteReference">
    <w:name w:val="footnote reference"/>
    <w:rPr>
      <w:vertAlign w:val="superscript"/>
    </w:rPr>
  </w:style>
  <w:style w:type="character" w:styleId="Caratterenotadichiusura" w:customStyle="1">
    <w:name w:val="Carattere nota di chiusura"/>
    <w:qFormat/>
    <w:rPr/>
  </w:style>
  <w:style w:type="character" w:styleId="Caratterinotadichiusurauser" w:customStyle="1">
    <w:name w:val="Caratteri nota di chiusura (user)"/>
    <w:qFormat/>
    <w:rPr>
      <w:vertAlign w:val="superscript"/>
    </w:rPr>
  </w:style>
  <w:style w:type="character" w:styleId="Caratterinotadichiusura">
    <w:name w:val="Caratteri nota di chiusura"/>
    <w:qFormat/>
    <w:rPr>
      <w:vertAlign w:val="superscript"/>
    </w:rPr>
  </w:style>
  <w:style w:type="character" w:styleId="EndnoteReference">
    <w:name w:val="endnote reference"/>
    <w:rPr>
      <w:vertAlign w:val="superscript"/>
    </w:rPr>
  </w:style>
  <w:style w:type="character" w:styleId="PidipaginaCarattere" w:customStyle="1">
    <w:name w:val="Piè di pagina Carattere"/>
    <w:basedOn w:val="DefaultParagraphFont"/>
    <w:qFormat/>
    <w:rPr>
      <w:rFonts w:cs="Mangal"/>
      <w:szCs w:val="21"/>
    </w:rPr>
  </w:style>
  <w:style w:type="character" w:styleId="Hyperlink">
    <w:name w:val="Hyperlink"/>
    <w:basedOn w:val="DefaultParagraphFont"/>
    <w:qFormat/>
    <w:rPr>
      <w:color w:themeColor="hyperlink" w:val="0563C1"/>
      <w:u w:val="single"/>
    </w:rPr>
  </w:style>
  <w:style w:type="character" w:styleId="Menzionenonrisolta1" w:customStyle="1">
    <w:name w:val="Menzione non risolta1"/>
    <w:basedOn w:val="DefaultParagraphFont"/>
    <w:uiPriority w:val="99"/>
    <w:semiHidden/>
    <w:unhideWhenUsed/>
    <w:qFormat/>
    <w:rsid w:val="00cd0f19"/>
    <w:rPr>
      <w:color w:val="605E5C"/>
      <w:shd w:fill="E1DFDD" w:val="clear"/>
    </w:rPr>
  </w:style>
  <w:style w:type="character" w:styleId="Strong">
    <w:name w:val="Strong"/>
    <w:basedOn w:val="DefaultParagraphFont"/>
    <w:uiPriority w:val="22"/>
    <w:qFormat/>
    <w:rsid w:val="00567ec2"/>
    <w:rPr>
      <w:b/>
      <w:bCs/>
    </w:rPr>
  </w:style>
  <w:style w:type="character" w:styleId="CorpotestoCarattere" w:customStyle="1">
    <w:name w:val="Corpo testo Carattere"/>
    <w:basedOn w:val="DefaultParagraphFont"/>
    <w:qFormat/>
    <w:rsid w:val="00ed709f"/>
    <w:rPr>
      <w:rFonts w:ascii="Arial" w:hAnsi="Arial" w:eastAsia="Times New Roman" w:cs="Arial"/>
      <w:b/>
      <w:bCs/>
      <w:sz w:val="20"/>
      <w:szCs w:val="20"/>
      <w:lang w:bidi="ar-SA"/>
    </w:rPr>
  </w:style>
  <w:style w:type="character" w:styleId="Puntiuser">
    <w:name w:val="Punti (user)"/>
    <w:qFormat/>
    <w:rPr>
      <w:rFonts w:ascii="OpenSymbol" w:hAnsi="OpenSymbol" w:eastAsia="OpenSymbol" w:cs="OpenSymbol"/>
    </w:rPr>
  </w:style>
  <w:style w:type="character" w:styleId="Emphasis">
    <w:name w:val="Emphasis"/>
    <w:qFormat/>
    <w:rPr>
      <w:i/>
      <w:iCs/>
    </w:rPr>
  </w:style>
  <w:style w:type="character" w:styleId="Caratteridinumerazione">
    <w:name w:val="Caratteri di numerazione"/>
    <w:qFormat/>
    <w:rPr/>
  </w:style>
  <w:style w:type="character" w:styleId="Punti">
    <w:name w:val="Punti"/>
    <w:qFormat/>
    <w:rPr>
      <w:rFonts w:ascii="OpenSymbol" w:hAnsi="OpenSymbol" w:eastAsia="OpenSymbol" w:cs="OpenSymbol"/>
    </w:rPr>
  </w:style>
  <w:style w:type="character" w:styleId="FollowedHyperlink">
    <w:name w:val="FollowedHyperlink"/>
    <w:basedOn w:val="DefaultParagraphFont"/>
    <w:rPr>
      <w:color w:themeColor="followedHyperlink" w:val="954F72"/>
      <w:u w:val="single"/>
    </w:rPr>
  </w:style>
  <w:style w:type="character" w:styleId="WW8Num5z0">
    <w:name w:val="WW8Num5z0"/>
    <w:qFormat/>
    <w:rPr>
      <w:rFonts w:cs="Times New Roman"/>
      <w:bCs/>
      <w:i/>
      <w:iCs/>
      <w:sz w:val="24"/>
      <w:szCs w:val="24"/>
    </w:rPr>
  </w:style>
  <w:style w:type="character" w:styleId="apple-converted-space">
    <w:name w:val="apple-converted-space"/>
    <w:basedOn w:val="DefaultParagraphFont"/>
    <w:qFormat/>
    <w:rPr/>
  </w:style>
  <w:style w:type="character" w:styleId="Carpredefinitoparagrafo8">
    <w:name w:val="Car. predefinito paragrafo8"/>
    <w:qFormat/>
    <w:rPr/>
  </w:style>
  <w:style w:type="character" w:styleId="WW8Num4z0">
    <w:name w:val="WW8Num4z0"/>
    <w:qFormat/>
    <w:rPr>
      <w:rFonts w:ascii="Symbol" w:hAnsi="Symbol" w:cs="OpenSymbol;Arial Unicode MS"/>
    </w:rPr>
  </w:style>
  <w:style w:type="character" w:styleId="normaltextrun">
    <w:name w:val="normaltextrun"/>
    <w:basedOn w:val="DefaultParagraphFont"/>
    <w:qFormat/>
    <w:rPr/>
  </w:style>
  <w:style w:type="character" w:styleId="Enfasiforteuser">
    <w:name w:val="Enfasi forte (user)"/>
    <w:qFormat/>
    <w:rPr>
      <w:b/>
      <w:bCs/>
    </w:rPr>
  </w:style>
  <w:style w:type="paragraph" w:styleId="Titolo">
    <w:name w:val="Titolo"/>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link w:val="CorpotestoCarattere"/>
    <w:qFormat/>
    <w:pPr>
      <w:widowControl w:val="false"/>
      <w:spacing w:lineRule="auto" w:line="288" w:before="0" w:after="140"/>
    </w:pPr>
    <w:rPr/>
  </w:style>
  <w:style w:type="paragraph" w:styleId="List">
    <w:name w:val="List"/>
    <w:basedOn w:val="BodyText"/>
    <w:qForma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ice" w:customStyle="1">
    <w:name w:val="Indice"/>
    <w:basedOn w:val="Normal"/>
    <w:qFormat/>
    <w:pPr>
      <w:widowControl w:val="false"/>
      <w:suppressLineNumbers/>
      <w:suppressAutoHyphens w:val="true"/>
      <w:bidi w:val="0"/>
      <w:jc w:val="left"/>
      <w:textAlignment w:val="baseline"/>
    </w:pPr>
    <w:rPr>
      <w:rFonts w:ascii="Liberation Serif" w:hAnsi="Liberation Serif" w:eastAsia="SimSun" w:cs="Lucida Sans"/>
      <w:color w:val="00000A"/>
      <w:sz w:val="24"/>
      <w:szCs w:val="24"/>
      <w:lang w:val="it-IT" w:eastAsia="zh-CN" w:bidi="hi-IN"/>
    </w:rPr>
  </w:style>
  <w:style w:type="paragraph" w:styleId="Titolouser">
    <w:name w:val="Titolo (user)"/>
    <w:basedOn w:val="Normal"/>
    <w:next w:val="BodyText"/>
    <w:qFormat/>
    <w:pPr>
      <w:keepNext w:val="true"/>
      <w:spacing w:before="240" w:after="120"/>
    </w:pPr>
    <w:rPr>
      <w:rFonts w:ascii="Liberation Sans" w:hAnsi="Liberation Sans" w:eastAsia="Microsoft YaHei" w:cs="Arial"/>
      <w:sz w:val="28"/>
      <w:szCs w:val="28"/>
    </w:rPr>
  </w:style>
  <w:style w:type="paragraph" w:styleId="Indiceuser">
    <w:name w:val="Indice (user)"/>
    <w:basedOn w:val="Normal"/>
    <w:qFormat/>
    <w:pPr>
      <w:suppressLineNumbers/>
    </w:pPr>
    <w:rPr>
      <w:rFonts w:cs="Arial"/>
    </w:rPr>
  </w:style>
  <w:style w:type="paragraph" w:styleId="Title" w:customStyle="1">
    <w:name w:val="Title"/>
    <w:basedOn w:val="Titolo"/>
    <w:uiPriority w:val="10"/>
    <w:qFormat/>
    <w:pPr>
      <w:keepNext w:val="true"/>
      <w:widowControl w:val="false"/>
      <w:suppressAutoHyphens w:val="true"/>
      <w:bidi w:val="0"/>
      <w:spacing w:before="240" w:after="120"/>
      <w:jc w:val="center"/>
      <w:textAlignment w:val="baseline"/>
    </w:pPr>
    <w:rPr>
      <w:rFonts w:ascii="Liberation Sans" w:hAnsi="Liberation Sans" w:eastAsia="Microsoft YaHei" w:cs="Lucida Sans"/>
      <w:b/>
      <w:bCs/>
      <w:color w:val="00000A"/>
      <w:sz w:val="56"/>
      <w:szCs w:val="56"/>
      <w:lang w:val="it-IT" w:eastAsia="zh-CN" w:bidi="hi-IN"/>
    </w:rPr>
  </w:style>
  <w:style w:type="paragraph" w:styleId="Normale1" w:customStyle="1">
    <w:name w:val="Normale1"/>
    <w:qFormat/>
    <w:pPr>
      <w:widowControl/>
      <w:suppressAutoHyphens w:val="true"/>
      <w:bidi w:val="0"/>
      <w:spacing w:before="0" w:after="0"/>
      <w:jc w:val="left"/>
      <w:textAlignment w:val="baseline"/>
    </w:pPr>
    <w:rPr>
      <w:rFonts w:ascii="Liberation Serif" w:hAnsi="Liberation Serif" w:eastAsia="SimSun" w:cs="Lucida Sans"/>
      <w:color w:val="00000A"/>
      <w:kern w:val="0"/>
      <w:sz w:val="24"/>
      <w:szCs w:val="24"/>
      <w:lang w:val="it-IT" w:eastAsia="zh-CN" w:bidi="hi-IN"/>
    </w:rPr>
  </w:style>
  <w:style w:type="paragraph" w:styleId="Titolo1" w:customStyle="1">
    <w:name w:val="Titolo1"/>
    <w:basedOn w:val="Normale1"/>
    <w:qFormat/>
    <w:pPr>
      <w:keepNext w:val="true"/>
      <w:spacing w:before="240" w:after="120"/>
    </w:pPr>
    <w:rPr>
      <w:rFonts w:ascii="Liberation Sans" w:hAnsi="Liberation Sans" w:eastAsia="Microsoft YaHei"/>
      <w:sz w:val="28"/>
      <w:szCs w:val="28"/>
    </w:rPr>
  </w:style>
  <w:style w:type="paragraph" w:styleId="Citazione1" w:customStyle="1">
    <w:name w:val="Citazione1"/>
    <w:basedOn w:val="Normale1"/>
    <w:qFormat/>
    <w:pPr>
      <w:spacing w:before="0" w:after="283"/>
      <w:ind w:hanging="0" w:left="567" w:right="567"/>
    </w:pPr>
    <w:rPr/>
  </w:style>
  <w:style w:type="paragraph" w:styleId="Subtitle">
    <w:name w:val="Subtitle"/>
    <w:basedOn w:val="Titolo1"/>
    <w:uiPriority w:val="11"/>
    <w:qFormat/>
    <w:pPr>
      <w:spacing w:before="60" w:after="120"/>
      <w:jc w:val="center"/>
    </w:pPr>
    <w:rPr>
      <w:sz w:val="36"/>
      <w:szCs w:val="36"/>
    </w:rPr>
  </w:style>
  <w:style w:type="paragraph" w:styleId="Intestazioneepidipagina">
    <w:name w:val="Intestazione e piè di pagina"/>
    <w:basedOn w:val="Normal"/>
    <w:qFormat/>
    <w:pPr/>
    <w:rPr/>
  </w:style>
  <w:style w:type="paragraph" w:styleId="Intestazioneepidipaginauser">
    <w:name w:val="Intestazione e piè di pagina (user)"/>
    <w:basedOn w:val="Normal"/>
    <w:qFormat/>
    <w:pPr/>
    <w:rPr/>
  </w:style>
  <w:style w:type="paragraph" w:styleId="Header">
    <w:name w:val="header"/>
    <w:basedOn w:val="Intestazioneepidipaginauser"/>
    <w:qFormat/>
    <w:pPr/>
    <w:rPr/>
  </w:style>
  <w:style w:type="paragraph" w:styleId="Contenutotabella" w:customStyle="1">
    <w:name w:val="Contenuto tabella"/>
    <w:basedOn w:val="Normale1"/>
    <w:qFormat/>
    <w:pPr>
      <w:suppressLineNumbers/>
    </w:pPr>
    <w:rPr/>
  </w:style>
  <w:style w:type="paragraph" w:styleId="Titolotabella" w:customStyle="1">
    <w:name w:val="Titolo tabella"/>
    <w:basedOn w:val="Contenutotabella"/>
    <w:qFormat/>
    <w:pPr>
      <w:jc w:val="center"/>
    </w:pPr>
    <w:rPr>
      <w:b/>
      <w:bCs/>
    </w:rPr>
  </w:style>
  <w:style w:type="paragraph" w:styleId="Footer">
    <w:name w:val="footer"/>
    <w:basedOn w:val="Intestazioneepidipaginauser"/>
    <w:qFormat/>
    <w:pPr/>
    <w:rPr/>
  </w:style>
  <w:style w:type="paragraph" w:styleId="ListParagraph">
    <w:name w:val="List Paragraph"/>
    <w:basedOn w:val="Normal"/>
    <w:uiPriority w:val="34"/>
    <w:qFormat/>
    <w:rsid w:val="009e1684"/>
    <w:pPr>
      <w:widowControl w:val="false"/>
      <w:spacing w:before="0" w:after="0"/>
      <w:ind w:hanging="0" w:left="720" w:right="0"/>
      <w:contextualSpacing/>
      <w:textAlignment w:val="auto"/>
    </w:pPr>
    <w:rPr>
      <w:rFonts w:ascii="Times New Roman" w:hAnsi="Times New Roman" w:eastAsia="Andale Sans UI" w:cs="Tahoma"/>
      <w:color w:val="00000A"/>
      <w:lang w:eastAsia="en-US" w:bidi="en-US"/>
    </w:rPr>
  </w:style>
  <w:style w:type="paragraph" w:styleId="western" w:customStyle="1">
    <w:name w:val="western"/>
    <w:basedOn w:val="Normal"/>
    <w:qFormat/>
    <w:rsid w:val="002e7f57"/>
    <w:pPr>
      <w:spacing w:before="0" w:after="280"/>
    </w:pPr>
    <w:rPr>
      <w:rFonts w:ascii="Times New Roman" w:hAnsi="Times New Roman" w:eastAsia="Times New Roman" w:cs="Times New Roman"/>
      <w:lang w:eastAsia="it-IT" w:bidi="ar-SA"/>
    </w:rPr>
  </w:style>
  <w:style w:type="paragraph" w:styleId="NormalWeb">
    <w:name w:val="Normal (Web)"/>
    <w:basedOn w:val="Normal"/>
    <w:uiPriority w:val="99"/>
    <w:qFormat/>
    <w:rsid w:val="00567ec2"/>
    <w:pPr/>
    <w:rPr>
      <w:rFonts w:ascii="Times New Roman" w:hAnsi="Times New Roman" w:eastAsia="Times New Roman" w:cs="Times New Roman"/>
      <w:sz w:val="20"/>
      <w:szCs w:val="20"/>
      <w:lang w:eastAsia="it-IT" w:bidi="ar-SA"/>
    </w:rPr>
  </w:style>
  <w:style w:type="paragraph" w:styleId="Citazione" w:customStyle="1">
    <w:name w:val="Citazione"/>
    <w:basedOn w:val="Normal"/>
    <w:qFormat/>
    <w:pPr/>
    <w:rPr/>
  </w:style>
  <w:style w:type="paragraph" w:styleId="Default">
    <w:name w:val="Default"/>
    <w:qFormat/>
    <w:pPr>
      <w:widowControl/>
      <w:suppressAutoHyphens w:val="true"/>
      <w:bidi w:val="0"/>
      <w:spacing w:before="0" w:after="0"/>
      <w:jc w:val="left"/>
    </w:pPr>
    <w:rPr>
      <w:rFonts w:ascii="Arial" w:hAnsi="Arial" w:eastAsia="SimSun" w:cs="Lucida Sans"/>
      <w:color w:val="000000"/>
      <w:kern w:val="0"/>
      <w:sz w:val="24"/>
      <w:szCs w:val="24"/>
      <w:lang w:val="it-IT" w:eastAsia="zh-CN" w:bidi="hi-IN"/>
    </w:rPr>
  </w:style>
  <w:style w:type="paragraph" w:styleId="Normale11">
    <w:name w:val="Normale11"/>
    <w:qFormat/>
    <w:pPr>
      <w:widowControl/>
      <w:tabs>
        <w:tab w:val="clear" w:pos="720"/>
        <w:tab w:val="left" w:pos="1304" w:leader="none"/>
        <w:tab w:val="left" w:pos="1843" w:leader="none"/>
        <w:tab w:val="left" w:pos="5954" w:leader="none"/>
        <w:tab w:val="left" w:pos="6804" w:leader="none"/>
      </w:tabs>
      <w:suppressAutoHyphens w:val="true"/>
      <w:bidi w:val="0"/>
      <w:spacing w:before="0" w:after="0"/>
      <w:jc w:val="both"/>
      <w:textAlignment w:val="baseline"/>
    </w:pPr>
    <w:rPr>
      <w:rFonts w:ascii="Times New Roman" w:hAnsi="Times New Roman" w:eastAsia="SimSun" w:cs="Lucida Sans"/>
      <w:color w:val="00000A"/>
      <w:kern w:val="0"/>
      <w:sz w:val="24"/>
      <w:szCs w:val="28"/>
      <w:lang w:val="it-IT" w:eastAsia="zh-CN" w:bidi="hi-IN"/>
    </w:rPr>
  </w:style>
  <w:style w:type="paragraph" w:styleId="Lineaorizzontale">
    <w:name w:val="Linea orizzontale"/>
    <w:basedOn w:val="Normal"/>
    <w:qFormat/>
    <w:pPr/>
    <w:rPr/>
  </w:style>
  <w:style w:type="paragraph" w:styleId="Standard">
    <w:name w:val="Standard"/>
    <w:qFormat/>
    <w:pPr>
      <w:widowControl/>
      <w:suppressAutoHyphens w:val="true"/>
      <w:overflowPunct w:val="true"/>
      <w:bidi w:val="0"/>
      <w:spacing w:before="0" w:after="0"/>
      <w:jc w:val="left"/>
      <w:textAlignment w:val="baseline"/>
    </w:pPr>
    <w:rPr>
      <w:rFonts w:ascii="Liberation Serif" w:hAnsi="Liberation Serif" w:eastAsia="SimSun" w:cs="Lucida Sans"/>
      <w:color w:val="00000A"/>
      <w:kern w:val="0"/>
      <w:sz w:val="24"/>
      <w:szCs w:val="24"/>
      <w:lang w:val="it-IT" w:eastAsia="zh-CN" w:bidi="hi-IN"/>
    </w:rPr>
  </w:style>
  <w:style w:type="paragraph" w:styleId="Intestazione4">
    <w:name w:val="Intestazione4"/>
    <w:basedOn w:val="Normal"/>
    <w:next w:val="BodyText"/>
    <w:qFormat/>
    <w:pPr>
      <w:keepNext w:val="true"/>
      <w:spacing w:before="240" w:after="120"/>
    </w:pPr>
    <w:rPr>
      <w:rFonts w:ascii="Arial" w:hAnsi="Arial" w:eastAsia="Microsoft YaHei" w:cs="Mangal;Liberation Mono"/>
      <w:sz w:val="28"/>
      <w:szCs w:val="28"/>
    </w:rPr>
  </w:style>
  <w:style w:type="paragraph" w:styleId="EndnoteText">
    <w:name w:val="endnote text"/>
    <w:basedOn w:val="Normal"/>
    <w:pPr/>
    <w:rPr/>
  </w:style>
  <w:style w:type="paragraph" w:styleId="Citazioneinbloccouser">
    <w:name w:val="Citazione in blocco (user)"/>
    <w:basedOn w:val="Normal"/>
    <w:qFormat/>
    <w:pPr>
      <w:spacing w:before="0" w:after="283"/>
      <w:ind w:hanging="0" w:left="567" w:right="567"/>
    </w:pPr>
    <w:rPr/>
  </w:style>
  <w:style w:type="paragraph" w:styleId="DuecontenutiLTGliederung1">
    <w:name w:val="Due contenuti~LT~Gliederung 1"/>
    <w:qFormat/>
    <w:pPr>
      <w:widowControl/>
      <w:suppressAutoHyphens w:val="true"/>
      <w:bidi w:val="0"/>
      <w:spacing w:lineRule="auto" w:line="216" w:before="283" w:after="0"/>
      <w:jc w:val="left"/>
    </w:pPr>
    <w:rPr>
      <w:rFonts w:ascii="Arial" w:hAnsi="Arial" w:eastAsia="Tahoma" w:cs="Liberation Sans"/>
      <w:b w:val="false"/>
      <w:i w:val="false"/>
      <w:caps w:val="false"/>
      <w:smallCaps w:val="false"/>
      <w:strike w:val="false"/>
      <w:dstrike w:val="false"/>
      <w:outline w:val="false"/>
      <w:shadow w:val="false"/>
      <w:color w:val="000000"/>
      <w:spacing w:val="0"/>
      <w:kern w:val="2"/>
      <w:sz w:val="56"/>
      <w:szCs w:val="24"/>
      <w:u w:val="none"/>
      <w:em w:val="none"/>
      <w:lang w:val="it-IT" w:eastAsia="zh-CN" w:bidi="hi-IN"/>
    </w:rPr>
  </w:style>
  <w:style w:type="paragraph" w:styleId="Contenutocorniceuser">
    <w:name w:val="Contenuto cornice (user)"/>
    <w:basedOn w:val="Normal"/>
    <w:qFormat/>
    <w:pPr/>
    <w:rPr/>
  </w:style>
  <w:style w:type="paragraph" w:styleId="Testouser">
    <w:name w:val="Testo (user)"/>
    <w:basedOn w:val="Normal"/>
    <w:qFormat/>
    <w:pPr>
      <w:widowControl w:val="false"/>
      <w:suppressAutoHyphens w:val="true"/>
      <w:spacing w:lineRule="auto" w:line="288"/>
      <w:ind w:firstLine="284" w:left="0" w:right="0"/>
      <w:jc w:val="both"/>
      <w:textAlignment w:val="baseline"/>
    </w:pPr>
    <w:rPr>
      <w:rFonts w:cs="Times New Roman"/>
      <w:sz w:val="24"/>
      <w:szCs w:val="20"/>
      <w:lang w:val="it-IT" w:eastAsia="it-IT" w:bidi="ar-SA"/>
    </w:rPr>
  </w:style>
  <w:style w:type="paragraph" w:styleId="Textbody">
    <w:name w:val="Text body"/>
    <w:basedOn w:val="Normal"/>
    <w:qFormat/>
    <w:pPr>
      <w:widowControl/>
      <w:suppressAutoHyphens w:val="true"/>
      <w:spacing w:lineRule="auto" w:line="276" w:before="0" w:after="140"/>
      <w:ind w:hanging="0" w:left="0" w:right="0"/>
      <w:jc w:val="left"/>
      <w:textAlignment w:val="baseline"/>
    </w:pPr>
    <w:rPr>
      <w:rFonts w:ascii="Liberation Serif" w:hAnsi="Liberation Serif" w:eastAsia="NSimSun" w:cs="Lucida Sans"/>
      <w:kern w:val="2"/>
      <w:sz w:val="24"/>
      <w:szCs w:val="24"/>
      <w:lang w:val="it-IT" w:eastAsia="zh-CN" w:bidi="hi-IN"/>
    </w:rPr>
  </w:style>
  <w:style w:type="paragraph" w:styleId="isselectedend">
    <w:name w:val="isselectedend"/>
    <w:basedOn w:val="Normal"/>
    <w:qFormat/>
    <w:pPr>
      <w:spacing w:lineRule="auto" w:line="240" w:beforeAutospacing="1" w:afterAutospacing="1"/>
    </w:pPr>
    <w:rPr>
      <w:rFonts w:ascii="Times New Roman" w:hAnsi="Times New Roman" w:eastAsia="Times New Roman" w:cs="Times New Roman"/>
      <w:sz w:val="24"/>
      <w:szCs w:val="24"/>
      <w:lang w:eastAsia="it-IT"/>
    </w:rPr>
  </w:style>
  <w:style w:type="numbering" w:styleId="Nessunelencouser" w:default="1">
    <w:name w:val="Nessun elenco (user)"/>
    <w:uiPriority w:val="99"/>
    <w:semiHidden/>
    <w:unhideWhenUsed/>
    <w:qFormat/>
  </w:style>
  <w:style w:type="numbering" w:styleId="WW8Num5">
    <w:name w:val="WW8Num5"/>
    <w:qFormat/>
  </w:style>
  <w:style w:type="numbering" w:styleId="WW8Num4">
    <w:name w:val="WW8Num4"/>
    <w:qFormat/>
  </w:style>
  <w:style w:type="numbering" w:styleId="WW8Num17">
    <w:name w:val="WW8Num17"/>
    <w:qFormat/>
  </w:style>
  <w:style w:type="table" w:default="1" w:styleId="Tabellanormale">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eader" Target="header1.xml"/><Relationship Id="rId4" Type="http://schemas.openxmlformats.org/officeDocument/2006/relationships/header" Target="header2.xml"/><Relationship Id="rId5" Type="http://schemas.openxmlformats.org/officeDocument/2006/relationships/header" Target="header3.xml"/><Relationship Id="rId6" Type="http://schemas.openxmlformats.org/officeDocument/2006/relationships/footer" Target="footer1.xml"/><Relationship Id="rId7" Type="http://schemas.openxmlformats.org/officeDocument/2006/relationships/footer" Target="footer2.xml"/><Relationship Id="rId8" Type="http://schemas.openxmlformats.org/officeDocument/2006/relationships/footer" Target="footer3.xml"/><Relationship Id="rId9" Type="http://schemas.openxmlformats.org/officeDocument/2006/relationships/numbering" Target="numbering.xml"/><Relationship Id="rId10" Type="http://schemas.openxmlformats.org/officeDocument/2006/relationships/fontTable" Target="fontTable.xml"/><Relationship Id="rId11" Type="http://schemas.openxmlformats.org/officeDocument/2006/relationships/settings" Target="settings.xml"/><Relationship Id="rId12" Type="http://schemas.openxmlformats.org/officeDocument/2006/relationships/theme" Target="theme/theme1.xml"/>
</Relationships>
</file>

<file path=word/_rels/header2.xml.rels><?xml version="1.0" encoding="UTF-8"?>
<Relationships xmlns="http://schemas.openxmlformats.org/package/2006/relationships"><Relationship Id="rId1" Type="http://schemas.openxmlformats.org/officeDocument/2006/relationships/image" Target="media/image2.png"/>
</Relationships>
</file>

<file path=word/_rels/header3.xml.rels><?xml version="1.0" encoding="UTF-8"?>
<Relationships xmlns="http://schemas.openxmlformats.org/package/2006/relationships"><Relationship Id="rId1" Type="http://schemas.openxmlformats.org/officeDocument/2006/relationships/image" Target="media/image2.png"/>
</Relationships>
</file>

<file path=word/theme/theme1.xml><?xml version="1.0" encoding="utf-8"?>
<a:theme xmlns:a="http://schemas.openxmlformats.org/drawingml/2006/main" xmlns:r="http://schemas.openxmlformats.org/officeDocument/2006/relationships" name="Tema di Offic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1687</TotalTime>
  <Application>LibreOffice/26.2.5.2$Windows_X86_64 LibreOffice_project/cd7284b4cbbfeb507e630c1aac019f4157393acb</Application>
  <AppVersion>15.0000</AppVersion>
  <Pages>5</Pages>
  <Words>1455</Words>
  <Characters>8983</Characters>
  <CharactersWithSpaces>10428</CharactersWithSpaces>
  <Paragraphs>29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2025-10-07T16:51:00Z</dcterms:created>
  <dc:creator>fabrizio</dc:creator>
  <dc:description/>
  <dc:language>it-IT</dc:language>
  <cp:lastModifiedBy/>
  <cp:lastPrinted>2026-08-24T09:53:31Z</cp:lastPrinted>
  <dcterms:modified xsi:type="dcterms:W3CDTF">2026-08-24T09:52:54Z</dcterms:modified>
  <cp:revision>125</cp:revision>
  <dc:subject/>
  <dc:title>Layout 1</dc:title>
</cp:coreProperties>
</file>

<file path=docProps/custom.xml><?xml version="1.0" encoding="utf-8"?>
<Properties xmlns="http://schemas.openxmlformats.org/officeDocument/2006/custom-properties" xmlns:vt="http://schemas.openxmlformats.org/officeDocument/2006/docPropsVTypes"/>
</file>