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B1AFA81" w14:textId="77777777" w:rsidR="00CF77B8" w:rsidRDefault="00B033AE">
      <w:pPr>
        <w:tabs>
          <w:tab w:val="left" w:pos="284"/>
        </w:tabs>
        <w:spacing w:line="276" w:lineRule="auto"/>
        <w:jc w:val="center"/>
        <w:rPr>
          <w:rFonts w:ascii="Arial" w:hAnsi="Arial"/>
          <w:sz w:val="26"/>
          <w:szCs w:val="26"/>
        </w:rPr>
      </w:pPr>
      <w:bookmarkStart w:id="0" w:name="_GoBack"/>
      <w:bookmarkEnd w:id="0"/>
      <w:r>
        <w:rPr>
          <w:rFonts w:ascii="Arial" w:hAnsi="Arial" w:cs="Arial"/>
          <w:b/>
          <w:bCs/>
          <w:sz w:val="26"/>
          <w:szCs w:val="26"/>
        </w:rPr>
        <w:t>CARTA DEI SERVIZI</w:t>
      </w:r>
    </w:p>
    <w:p w14:paraId="2B1AFA82" w14:textId="77777777" w:rsidR="00CF77B8" w:rsidRDefault="00B033AE">
      <w:pPr>
        <w:tabs>
          <w:tab w:val="left" w:pos="284"/>
        </w:tabs>
        <w:spacing w:line="276" w:lineRule="auto"/>
        <w:jc w:val="center"/>
        <w:rPr>
          <w:rFonts w:ascii="Arial" w:hAnsi="Arial"/>
          <w:sz w:val="26"/>
          <w:szCs w:val="26"/>
        </w:rPr>
      </w:pPr>
      <w:r>
        <w:rPr>
          <w:rFonts w:ascii="Arial" w:hAnsi="Arial" w:cs="Arial"/>
          <w:b/>
          <w:bCs/>
          <w:sz w:val="26"/>
          <w:szCs w:val="26"/>
        </w:rPr>
        <w:t>CENTRI ESTIVI COMUNALI</w:t>
      </w:r>
    </w:p>
    <w:p w14:paraId="2B1AFA83" w14:textId="77777777" w:rsidR="00CF77B8" w:rsidRDefault="00CF77B8">
      <w:pPr>
        <w:suppressAutoHyphens w:val="0"/>
        <w:spacing w:before="278" w:line="276" w:lineRule="auto"/>
        <w:jc w:val="both"/>
        <w:rPr>
          <w:rFonts w:ascii="Arial" w:hAnsi="Arial" w:cs="Arial"/>
          <w:sz w:val="22"/>
          <w:szCs w:val="22"/>
        </w:rPr>
      </w:pPr>
    </w:p>
    <w:p w14:paraId="2B1AFA84" w14:textId="77777777" w:rsidR="00CF77B8" w:rsidRDefault="00B033AE">
      <w:pPr>
        <w:spacing w:line="276" w:lineRule="auto"/>
        <w:jc w:val="both"/>
        <w:rPr>
          <w:rFonts w:ascii="Arial" w:hAnsi="Arial"/>
          <w:sz w:val="22"/>
          <w:szCs w:val="22"/>
        </w:rPr>
      </w:pPr>
      <w:r>
        <w:rPr>
          <w:rFonts w:ascii="Arial" w:hAnsi="Arial" w:cs="Arial"/>
          <w:b/>
          <w:sz w:val="22"/>
          <w:szCs w:val="22"/>
        </w:rPr>
        <w:t>OBIETTIVI E PRINCIPI DELLA CARTA DEI SERVIZI</w:t>
      </w:r>
    </w:p>
    <w:p w14:paraId="2B1AFA85" w14:textId="77777777" w:rsidR="00CF77B8" w:rsidRDefault="00B033AE">
      <w:pPr>
        <w:spacing w:line="276" w:lineRule="auto"/>
        <w:jc w:val="both"/>
        <w:rPr>
          <w:rFonts w:ascii="Arial" w:hAnsi="Arial"/>
          <w:sz w:val="22"/>
          <w:szCs w:val="22"/>
        </w:rPr>
      </w:pPr>
      <w:r>
        <w:rPr>
          <w:rFonts w:ascii="Arial" w:hAnsi="Arial" w:cs="Arial"/>
          <w:sz w:val="22"/>
          <w:szCs w:val="22"/>
        </w:rPr>
        <w:t xml:space="preserve">La carta dei servizi è lo strumento con cui l'Amministrazione Comunale descrive gli obiettivi e i principi fondamentali del servizio ricreativo estivo denominato </w:t>
      </w:r>
      <w:r>
        <w:rPr>
          <w:rFonts w:ascii="Arial" w:hAnsi="Arial" w:cs="Arial"/>
          <w:sz w:val="22"/>
          <w:szCs w:val="22"/>
        </w:rPr>
        <w:t>“Centri Estivi Comunali”.</w:t>
      </w:r>
    </w:p>
    <w:p w14:paraId="2B1AFA86" w14:textId="77777777" w:rsidR="00CF77B8" w:rsidRDefault="00CF77B8">
      <w:pPr>
        <w:spacing w:line="276" w:lineRule="auto"/>
        <w:jc w:val="both"/>
        <w:rPr>
          <w:rFonts w:cs="Arial"/>
        </w:rPr>
      </w:pPr>
    </w:p>
    <w:p w14:paraId="2B1AFA87" w14:textId="77777777" w:rsidR="00CF77B8" w:rsidRDefault="00B033AE">
      <w:pPr>
        <w:spacing w:line="276" w:lineRule="auto"/>
        <w:jc w:val="both"/>
        <w:rPr>
          <w:rFonts w:ascii="Arial" w:hAnsi="Arial"/>
          <w:sz w:val="22"/>
          <w:szCs w:val="22"/>
        </w:rPr>
      </w:pPr>
      <w:r>
        <w:rPr>
          <w:rFonts w:ascii="Arial" w:hAnsi="Arial" w:cs="Arial"/>
          <w:sz w:val="22"/>
          <w:szCs w:val="22"/>
        </w:rPr>
        <w:t>La Carta dei Servizi è lo strumento con cui il Comune di Ancona intende fornire ai cittadini tutte le informazioni relative ai Centri Estivi comunali, informandoli sulle procedure e sui costi per accedere al servizio, e stabilend</w:t>
      </w:r>
      <w:r>
        <w:rPr>
          <w:rFonts w:ascii="Arial" w:hAnsi="Arial" w:cs="Arial"/>
          <w:sz w:val="22"/>
          <w:szCs w:val="22"/>
        </w:rPr>
        <w:t>o gli standard minimi di qualità in merito alla erogazione del servizio.</w:t>
      </w:r>
    </w:p>
    <w:p w14:paraId="2B1AFA88" w14:textId="77777777" w:rsidR="00CF77B8" w:rsidRDefault="00CF77B8">
      <w:pPr>
        <w:spacing w:line="276" w:lineRule="auto"/>
        <w:jc w:val="both"/>
        <w:rPr>
          <w:rFonts w:cs="Arial"/>
        </w:rPr>
      </w:pPr>
    </w:p>
    <w:p w14:paraId="2B1AFA89" w14:textId="77777777" w:rsidR="00CF77B8" w:rsidRDefault="00B033AE">
      <w:pPr>
        <w:spacing w:line="276" w:lineRule="auto"/>
        <w:jc w:val="both"/>
        <w:rPr>
          <w:rFonts w:ascii="Arial" w:hAnsi="Arial"/>
          <w:sz w:val="22"/>
          <w:szCs w:val="22"/>
        </w:rPr>
      </w:pPr>
      <w:r>
        <w:rPr>
          <w:rFonts w:ascii="Arial" w:hAnsi="Arial" w:cs="Arial"/>
          <w:sz w:val="22"/>
          <w:szCs w:val="22"/>
        </w:rPr>
        <w:t>Con la Carta dei Servizi inoltre si esplicitano le modalità di verifica e misurazione del livello di soddisfazione dell'utenza.</w:t>
      </w:r>
    </w:p>
    <w:p w14:paraId="2B1AFA8A" w14:textId="77777777" w:rsidR="00CF77B8" w:rsidRDefault="00CF77B8">
      <w:pPr>
        <w:spacing w:line="276" w:lineRule="auto"/>
        <w:jc w:val="both"/>
        <w:rPr>
          <w:rFonts w:cs="Arial"/>
        </w:rPr>
      </w:pPr>
    </w:p>
    <w:p w14:paraId="2B1AFA8B" w14:textId="77777777" w:rsidR="00CF77B8" w:rsidRDefault="00B033AE">
      <w:pPr>
        <w:spacing w:line="276" w:lineRule="auto"/>
        <w:jc w:val="both"/>
        <w:rPr>
          <w:rFonts w:ascii="Arial" w:hAnsi="Arial" w:cs="Arial"/>
          <w:sz w:val="22"/>
          <w:szCs w:val="22"/>
        </w:rPr>
      </w:pPr>
      <w:r>
        <w:rPr>
          <w:rFonts w:ascii="Arial" w:hAnsi="Arial" w:cs="Arial"/>
          <w:sz w:val="22"/>
          <w:szCs w:val="22"/>
        </w:rPr>
        <w:t xml:space="preserve">La Carta dei </w:t>
      </w:r>
      <w:proofErr w:type="gramStart"/>
      <w:r>
        <w:rPr>
          <w:rFonts w:ascii="Arial" w:hAnsi="Arial" w:cs="Arial"/>
          <w:sz w:val="22"/>
          <w:szCs w:val="22"/>
        </w:rPr>
        <w:t>Servizi  si</w:t>
      </w:r>
      <w:proofErr w:type="gramEnd"/>
      <w:r>
        <w:rPr>
          <w:rFonts w:ascii="Arial" w:hAnsi="Arial" w:cs="Arial"/>
          <w:sz w:val="22"/>
          <w:szCs w:val="22"/>
        </w:rPr>
        <w:t xml:space="preserve"> ispira su alcuni principi fo</w:t>
      </w:r>
      <w:r>
        <w:rPr>
          <w:rFonts w:ascii="Arial" w:hAnsi="Arial" w:cs="Arial"/>
          <w:sz w:val="22"/>
          <w:szCs w:val="22"/>
        </w:rPr>
        <w:t>ndamentali sui quali si orienta il Comune di Ancona:</w:t>
      </w:r>
    </w:p>
    <w:p w14:paraId="2B1AFA8C" w14:textId="77777777" w:rsidR="00CF77B8" w:rsidRDefault="00B033AE">
      <w:pPr>
        <w:numPr>
          <w:ilvl w:val="0"/>
          <w:numId w:val="1"/>
        </w:numPr>
        <w:spacing w:line="276" w:lineRule="auto"/>
        <w:jc w:val="both"/>
      </w:pPr>
      <w:r>
        <w:rPr>
          <w:rFonts w:ascii="Arial" w:hAnsi="Arial" w:cs="Arial"/>
          <w:sz w:val="22"/>
          <w:szCs w:val="22"/>
        </w:rPr>
        <w:t xml:space="preserve"> L'uguaglianza e imparzialità</w:t>
      </w:r>
      <w:r>
        <w:rPr>
          <w:rFonts w:ascii="Arial" w:hAnsi="Arial" w:cs="Arial"/>
          <w:sz w:val="22"/>
          <w:szCs w:val="22"/>
        </w:rPr>
        <w:t xml:space="preserve"> nel rispetto dei diritti di tutti gli utenti: si garantisce parità di trattamento senza distinzione di sesso, razza, lingua, religione, cultura e opinioni politiche</w:t>
      </w:r>
      <w:r>
        <w:rPr>
          <w:rFonts w:ascii="Arial" w:hAnsi="Arial" w:cs="Arial"/>
          <w:sz w:val="22"/>
          <w:szCs w:val="22"/>
        </w:rPr>
        <w:t xml:space="preserve">, di </w:t>
      </w:r>
      <w:r>
        <w:rPr>
          <w:rFonts w:ascii="Arial" w:hAnsi="Arial" w:cs="Arial"/>
          <w:sz w:val="22"/>
          <w:szCs w:val="22"/>
        </w:rPr>
        <w:t>cond</w:t>
      </w:r>
      <w:r>
        <w:rPr>
          <w:rFonts w:ascii="Arial" w:hAnsi="Arial" w:cs="Arial"/>
          <w:sz w:val="22"/>
          <w:szCs w:val="22"/>
        </w:rPr>
        <w:t>izioni personali e sociali.</w:t>
      </w:r>
      <w:r>
        <w:rPr>
          <w:rFonts w:ascii="Arial" w:hAnsi="Arial" w:cs="Arial"/>
          <w:sz w:val="22"/>
          <w:szCs w:val="22"/>
        </w:rPr>
        <w:t xml:space="preserve">  </w:t>
      </w:r>
    </w:p>
    <w:p w14:paraId="2B1AFA8D" w14:textId="77777777" w:rsidR="00CF77B8" w:rsidRDefault="00B033AE">
      <w:pPr>
        <w:numPr>
          <w:ilvl w:val="0"/>
          <w:numId w:val="1"/>
        </w:numPr>
        <w:spacing w:line="276" w:lineRule="auto"/>
        <w:jc w:val="both"/>
        <w:rPr>
          <w:rFonts w:ascii="Arial" w:hAnsi="Arial"/>
          <w:sz w:val="22"/>
          <w:szCs w:val="22"/>
        </w:rPr>
      </w:pPr>
      <w:r>
        <w:rPr>
          <w:rFonts w:ascii="Arial" w:hAnsi="Arial" w:cs="Arial"/>
          <w:sz w:val="22"/>
          <w:szCs w:val="22"/>
        </w:rPr>
        <w:t xml:space="preserve"> La continuità attraverso l'offerta di un servizio regolare e senza interruzioni</w:t>
      </w:r>
    </w:p>
    <w:p w14:paraId="2B1AFA8E" w14:textId="77777777" w:rsidR="00CF77B8" w:rsidRDefault="00B033AE">
      <w:pPr>
        <w:numPr>
          <w:ilvl w:val="0"/>
          <w:numId w:val="1"/>
        </w:numPr>
        <w:spacing w:line="276" w:lineRule="auto"/>
        <w:jc w:val="both"/>
        <w:rPr>
          <w:rFonts w:ascii="Arial" w:hAnsi="Arial"/>
          <w:sz w:val="22"/>
          <w:szCs w:val="22"/>
        </w:rPr>
      </w:pPr>
      <w:r>
        <w:rPr>
          <w:rFonts w:ascii="Arial" w:hAnsi="Arial" w:cs="Arial"/>
          <w:sz w:val="22"/>
          <w:szCs w:val="22"/>
        </w:rPr>
        <w:t xml:space="preserve"> Il diritto di scelta tra le strutture che erogano il servizio sul territorio, compatibilmente con la disponibilità di posti nella struttura stes</w:t>
      </w:r>
      <w:r>
        <w:rPr>
          <w:rFonts w:ascii="Arial" w:hAnsi="Arial" w:cs="Arial"/>
          <w:sz w:val="22"/>
          <w:szCs w:val="22"/>
        </w:rPr>
        <w:t>sa;</w:t>
      </w:r>
    </w:p>
    <w:p w14:paraId="2B1AFA8F" w14:textId="77777777" w:rsidR="00CF77B8" w:rsidRDefault="00B033AE">
      <w:pPr>
        <w:numPr>
          <w:ilvl w:val="0"/>
          <w:numId w:val="1"/>
        </w:numPr>
        <w:spacing w:line="276" w:lineRule="auto"/>
        <w:jc w:val="both"/>
        <w:rPr>
          <w:rFonts w:ascii="Arial" w:hAnsi="Arial" w:cs="Arial"/>
          <w:sz w:val="22"/>
          <w:szCs w:val="22"/>
        </w:rPr>
      </w:pPr>
      <w:r>
        <w:rPr>
          <w:rFonts w:ascii="Arial" w:hAnsi="Arial" w:cs="Arial"/>
          <w:sz w:val="22"/>
          <w:szCs w:val="22"/>
        </w:rPr>
        <w:t xml:space="preserve"> L'efficienza e l'efficacia del servizio assicurati dalla competenza degli operatori e dal rispetto degli standard di qualità previsti;</w:t>
      </w:r>
    </w:p>
    <w:p w14:paraId="2B1AFA90" w14:textId="77777777" w:rsidR="00CF77B8" w:rsidRDefault="00B033AE">
      <w:pPr>
        <w:numPr>
          <w:ilvl w:val="0"/>
          <w:numId w:val="1"/>
        </w:numPr>
        <w:spacing w:line="276" w:lineRule="auto"/>
        <w:jc w:val="both"/>
        <w:rPr>
          <w:rFonts w:ascii="Arial" w:hAnsi="Arial" w:cs="Arial"/>
          <w:sz w:val="22"/>
          <w:szCs w:val="22"/>
        </w:rPr>
      </w:pPr>
      <w:r>
        <w:rPr>
          <w:rFonts w:ascii="Arial" w:hAnsi="Arial" w:cs="Arial"/>
          <w:sz w:val="22"/>
          <w:szCs w:val="22"/>
        </w:rPr>
        <w:t xml:space="preserve"> La partecipazione dell'utenza alla verifi</w:t>
      </w:r>
      <w:r>
        <w:rPr>
          <w:rFonts w:ascii="Arial" w:hAnsi="Arial" w:cs="Arial"/>
          <w:sz w:val="22"/>
          <w:szCs w:val="22"/>
        </w:rPr>
        <w:t xml:space="preserve">ca del buon andamento del servizio </w:t>
      </w:r>
    </w:p>
    <w:p w14:paraId="2B1AFA91" w14:textId="77777777" w:rsidR="00CF77B8" w:rsidRDefault="00B033AE">
      <w:pPr>
        <w:numPr>
          <w:ilvl w:val="0"/>
          <w:numId w:val="1"/>
        </w:numPr>
        <w:spacing w:line="276" w:lineRule="auto"/>
        <w:jc w:val="both"/>
        <w:rPr>
          <w:rFonts w:ascii="Arial" w:hAnsi="Arial" w:cs="Arial"/>
          <w:sz w:val="22"/>
          <w:szCs w:val="22"/>
        </w:rPr>
      </w:pPr>
      <w:r>
        <w:rPr>
          <w:rFonts w:ascii="Arial" w:hAnsi="Arial" w:cs="Arial"/>
          <w:sz w:val="22"/>
          <w:szCs w:val="22"/>
        </w:rPr>
        <w:t xml:space="preserve"> La verifica costante da parte di pers</w:t>
      </w:r>
      <w:r>
        <w:rPr>
          <w:rFonts w:ascii="Arial" w:hAnsi="Arial" w:cs="Arial"/>
          <w:sz w:val="22"/>
          <w:szCs w:val="22"/>
        </w:rPr>
        <w:t>onale qualificato.</w:t>
      </w:r>
    </w:p>
    <w:p w14:paraId="2B1AFA92" w14:textId="77777777" w:rsidR="00CF77B8" w:rsidRDefault="00B033AE">
      <w:pPr>
        <w:numPr>
          <w:ilvl w:val="0"/>
          <w:numId w:val="1"/>
        </w:numPr>
        <w:spacing w:line="276" w:lineRule="auto"/>
        <w:jc w:val="both"/>
        <w:rPr>
          <w:rFonts w:ascii="Arial" w:hAnsi="Arial" w:cs="Arial"/>
          <w:sz w:val="22"/>
          <w:szCs w:val="22"/>
        </w:rPr>
      </w:pPr>
      <w:r>
        <w:rPr>
          <w:rFonts w:ascii="Arial" w:hAnsi="Arial" w:cs="Arial"/>
          <w:sz w:val="22"/>
          <w:szCs w:val="22"/>
        </w:rPr>
        <w:t xml:space="preserve"> La trasparenza con l'accesso ad ogni informazione disponibile. </w:t>
      </w:r>
    </w:p>
    <w:p w14:paraId="2B1AFA93" w14:textId="77777777" w:rsidR="00CF77B8" w:rsidRDefault="00CF77B8">
      <w:pPr>
        <w:pStyle w:val="Standard"/>
        <w:spacing w:line="276" w:lineRule="auto"/>
        <w:jc w:val="both"/>
        <w:rPr>
          <w:rFonts w:ascii="Arial" w:hAnsi="Arial"/>
        </w:rPr>
      </w:pPr>
    </w:p>
    <w:p w14:paraId="2B1AFA94" w14:textId="77777777" w:rsidR="00CF77B8" w:rsidRDefault="00CF77B8">
      <w:pPr>
        <w:pStyle w:val="Standard"/>
        <w:spacing w:line="276" w:lineRule="auto"/>
        <w:jc w:val="both"/>
        <w:rPr>
          <w:rFonts w:ascii="Arial" w:hAnsi="Arial"/>
        </w:rPr>
      </w:pPr>
    </w:p>
    <w:p w14:paraId="2B1AFA95" w14:textId="77777777" w:rsidR="00CF77B8" w:rsidRDefault="00B033AE">
      <w:pPr>
        <w:spacing w:line="276" w:lineRule="auto"/>
        <w:jc w:val="both"/>
        <w:rPr>
          <w:rFonts w:ascii="Arial" w:hAnsi="Arial"/>
          <w:sz w:val="22"/>
          <w:szCs w:val="22"/>
        </w:rPr>
      </w:pPr>
      <w:r>
        <w:rPr>
          <w:rFonts w:ascii="Arial" w:hAnsi="Arial" w:cs="Arial"/>
          <w:b/>
          <w:sz w:val="22"/>
          <w:szCs w:val="22"/>
        </w:rPr>
        <w:t>VALIDITA'</w:t>
      </w:r>
    </w:p>
    <w:p w14:paraId="2B1AFA96" w14:textId="77777777" w:rsidR="00CF77B8" w:rsidRDefault="00B033AE">
      <w:pPr>
        <w:spacing w:line="276" w:lineRule="auto"/>
        <w:jc w:val="both"/>
        <w:rPr>
          <w:rFonts w:ascii="Arial" w:hAnsi="Arial"/>
          <w:sz w:val="22"/>
          <w:szCs w:val="22"/>
        </w:rPr>
      </w:pPr>
      <w:r>
        <w:rPr>
          <w:rFonts w:ascii="Arial" w:hAnsi="Arial" w:cs="Arial"/>
          <w:sz w:val="22"/>
          <w:szCs w:val="22"/>
        </w:rPr>
        <w:t>La Carta d</w:t>
      </w:r>
      <w:r>
        <w:rPr>
          <w:rFonts w:ascii="Arial" w:hAnsi="Arial" w:cs="Arial"/>
          <w:sz w:val="22"/>
          <w:szCs w:val="22"/>
        </w:rPr>
        <w:t xml:space="preserve">ei Servizi è valida dal momento della sua emanazione ed è uno strumento destinato ad essere periodicamente aggiornato e modificato, in funzione degli </w:t>
      </w:r>
      <w:r>
        <w:rPr>
          <w:rFonts w:ascii="Arial" w:hAnsi="Arial" w:cs="Arial"/>
          <w:sz w:val="22"/>
          <w:szCs w:val="22"/>
        </w:rPr>
        <w:t xml:space="preserve">obiettivi dichiarati e raggiunti e in base ai </w:t>
      </w:r>
      <w:proofErr w:type="spellStart"/>
      <w:r>
        <w:rPr>
          <w:rFonts w:ascii="Arial" w:hAnsi="Arial" w:cs="Arial"/>
          <w:sz w:val="22"/>
          <w:szCs w:val="22"/>
        </w:rPr>
        <w:t>sugerimenti</w:t>
      </w:r>
      <w:proofErr w:type="spellEnd"/>
      <w:r>
        <w:rPr>
          <w:rFonts w:ascii="Arial" w:hAnsi="Arial" w:cs="Arial"/>
          <w:sz w:val="22"/>
          <w:szCs w:val="22"/>
        </w:rPr>
        <w:t xml:space="preserve"> e segnalazioni provenienti dai cittadini.</w:t>
      </w:r>
    </w:p>
    <w:p w14:paraId="2B1AFA97" w14:textId="77777777" w:rsidR="00CF77B8" w:rsidRDefault="00CF77B8">
      <w:pPr>
        <w:spacing w:line="276" w:lineRule="auto"/>
        <w:jc w:val="both"/>
        <w:rPr>
          <w:rFonts w:cs="Arial"/>
        </w:rPr>
      </w:pPr>
    </w:p>
    <w:p w14:paraId="2B1AFA98" w14:textId="77777777" w:rsidR="00CF77B8" w:rsidRDefault="00CF77B8">
      <w:pPr>
        <w:spacing w:line="276" w:lineRule="auto"/>
        <w:jc w:val="both"/>
        <w:rPr>
          <w:rFonts w:cs="Arial"/>
        </w:rPr>
      </w:pPr>
    </w:p>
    <w:p w14:paraId="2B1AFA99" w14:textId="77777777" w:rsidR="00CF77B8" w:rsidRDefault="00B033AE">
      <w:pPr>
        <w:spacing w:line="276" w:lineRule="auto"/>
        <w:jc w:val="both"/>
        <w:rPr>
          <w:rFonts w:ascii="Arial" w:hAnsi="Arial"/>
          <w:sz w:val="22"/>
          <w:szCs w:val="22"/>
        </w:rPr>
      </w:pPr>
      <w:r>
        <w:rPr>
          <w:rFonts w:ascii="Arial" w:hAnsi="Arial" w:cs="Arial"/>
          <w:b/>
          <w:sz w:val="22"/>
          <w:szCs w:val="22"/>
        </w:rPr>
        <w:t>FINALITA' DEL SERVIZIO “CENTRI ESTIVI”</w:t>
      </w:r>
    </w:p>
    <w:p w14:paraId="2B1AFA9A" w14:textId="77777777" w:rsidR="00CF77B8" w:rsidRDefault="00B033AE">
      <w:pPr>
        <w:spacing w:line="276" w:lineRule="auto"/>
        <w:jc w:val="both"/>
      </w:pPr>
      <w:r>
        <w:rPr>
          <w:rFonts w:ascii="Arial" w:hAnsi="Arial" w:cs="Arial"/>
          <w:sz w:val="22"/>
          <w:szCs w:val="22"/>
        </w:rPr>
        <w:t xml:space="preserve">Le finalità e gli obiettivi del servizio sono quelli di offrire ai bambini e ragazzi una vacanza in città </w:t>
      </w:r>
      <w:r>
        <w:rPr>
          <w:rFonts w:ascii="Arial" w:hAnsi="Arial"/>
          <w:sz w:val="22"/>
          <w:szCs w:val="22"/>
        </w:rPr>
        <w:t xml:space="preserve">che, </w:t>
      </w:r>
      <w:r>
        <w:rPr>
          <w:rFonts w:ascii="Arial" w:hAnsi="Arial"/>
          <w:sz w:val="22"/>
          <w:szCs w:val="22"/>
        </w:rPr>
        <w:t xml:space="preserve">attraverso attività </w:t>
      </w:r>
      <w:proofErr w:type="spellStart"/>
      <w:r>
        <w:rPr>
          <w:rFonts w:ascii="Arial" w:hAnsi="Arial"/>
          <w:sz w:val="22"/>
          <w:szCs w:val="22"/>
        </w:rPr>
        <w:t>animative</w:t>
      </w:r>
      <w:proofErr w:type="spellEnd"/>
      <w:r>
        <w:rPr>
          <w:rFonts w:ascii="Arial" w:hAnsi="Arial"/>
          <w:sz w:val="22"/>
          <w:szCs w:val="22"/>
        </w:rPr>
        <w:t xml:space="preserve"> stimolanti, valorizzi il tempo libero, proponendo esperienze divertenti e originali di crescita personale.</w:t>
      </w:r>
    </w:p>
    <w:p w14:paraId="2B1AFA9B" w14:textId="77777777" w:rsidR="00CF77B8" w:rsidRDefault="00B033AE">
      <w:pPr>
        <w:spacing w:line="276" w:lineRule="auto"/>
        <w:jc w:val="both"/>
        <w:rPr>
          <w:rFonts w:ascii="Arial" w:hAnsi="Arial"/>
          <w:sz w:val="22"/>
          <w:szCs w:val="22"/>
        </w:rPr>
      </w:pPr>
      <w:r>
        <w:rPr>
          <w:rFonts w:ascii="Arial" w:hAnsi="Arial"/>
          <w:sz w:val="22"/>
          <w:szCs w:val="22"/>
        </w:rPr>
        <w:t>Il Centro estivo è un servizio ricreativo rivolto a bambini e bambine, ragazzi e ragazze attivato nel periodo estivo co</w:t>
      </w:r>
      <w:r>
        <w:rPr>
          <w:rFonts w:ascii="Arial" w:hAnsi="Arial"/>
          <w:sz w:val="22"/>
          <w:szCs w:val="22"/>
        </w:rPr>
        <w:t>n l’intento di offrire loro attività di tempo libero organizzato in esperienze di vita comunitaria, in gruppi d’interesse, con l’obiettivo di favorirne la socializzazione, lo sviluppo delle potenzialità individuali, l’esplorazione e la conoscenza del terri</w:t>
      </w:r>
      <w:r>
        <w:rPr>
          <w:rFonts w:ascii="Arial" w:hAnsi="Arial"/>
          <w:sz w:val="22"/>
          <w:szCs w:val="22"/>
        </w:rPr>
        <w:t>torio e di fornire un aiuto a quelle famiglie che durante il periodo estivo hanno necessità di affidare in sicurezza i propri figli a servizi</w:t>
      </w:r>
    </w:p>
    <w:p w14:paraId="2B1AFA9C" w14:textId="77777777" w:rsidR="00CF77B8" w:rsidRDefault="00B033AE">
      <w:pPr>
        <w:spacing w:line="276" w:lineRule="auto"/>
        <w:jc w:val="both"/>
        <w:rPr>
          <w:rFonts w:ascii="Arial" w:hAnsi="Arial"/>
          <w:sz w:val="22"/>
          <w:szCs w:val="22"/>
        </w:rPr>
      </w:pPr>
      <w:r>
        <w:rPr>
          <w:rFonts w:ascii="Arial" w:hAnsi="Arial"/>
          <w:sz w:val="22"/>
          <w:szCs w:val="22"/>
        </w:rPr>
        <w:t>qualificati.</w:t>
      </w:r>
    </w:p>
    <w:p w14:paraId="2B1AFA9D" w14:textId="77777777" w:rsidR="00CF77B8" w:rsidRDefault="00B033AE">
      <w:pPr>
        <w:spacing w:line="276" w:lineRule="auto"/>
        <w:jc w:val="both"/>
        <w:rPr>
          <w:rFonts w:ascii="Arial" w:hAnsi="Arial"/>
          <w:sz w:val="22"/>
          <w:szCs w:val="22"/>
        </w:rPr>
      </w:pPr>
      <w:r>
        <w:rPr>
          <w:rFonts w:ascii="Arial" w:hAnsi="Arial"/>
          <w:sz w:val="22"/>
          <w:szCs w:val="22"/>
        </w:rPr>
        <w:t xml:space="preserve">Pertanto i Centri Estivi assumono nei contenuti e nell’organizzazione una specificità e una dinamica </w:t>
      </w:r>
      <w:r>
        <w:rPr>
          <w:rFonts w:ascii="Arial" w:hAnsi="Arial"/>
          <w:sz w:val="22"/>
          <w:szCs w:val="22"/>
        </w:rPr>
        <w:t xml:space="preserve">che li diversifica dalla vita più propriamente scolastica, valorizzando in particolare i momenti di gioco </w:t>
      </w:r>
      <w:r>
        <w:rPr>
          <w:rFonts w:ascii="Arial" w:hAnsi="Arial" w:cs="Arial"/>
          <w:sz w:val="22"/>
          <w:szCs w:val="22"/>
        </w:rPr>
        <w:t>ricreativo, esplorativo e di animazione.</w:t>
      </w:r>
    </w:p>
    <w:p w14:paraId="2B1AFA9E" w14:textId="77777777" w:rsidR="00CF77B8" w:rsidRDefault="00CF77B8">
      <w:pPr>
        <w:spacing w:line="276" w:lineRule="auto"/>
        <w:jc w:val="both"/>
        <w:rPr>
          <w:rFonts w:cs="Arial"/>
        </w:rPr>
      </w:pPr>
    </w:p>
    <w:p w14:paraId="2B1AFA9F" w14:textId="77777777" w:rsidR="00CF77B8" w:rsidRDefault="00CF77B8">
      <w:pPr>
        <w:spacing w:line="276" w:lineRule="auto"/>
        <w:jc w:val="both"/>
        <w:rPr>
          <w:rFonts w:cs="Arial"/>
          <w:b/>
        </w:rPr>
      </w:pPr>
    </w:p>
    <w:p w14:paraId="2B1AFAA0" w14:textId="77777777" w:rsidR="00CF77B8" w:rsidRDefault="00B033AE">
      <w:pPr>
        <w:spacing w:line="276" w:lineRule="auto"/>
        <w:jc w:val="both"/>
        <w:rPr>
          <w:rFonts w:ascii="Arial" w:hAnsi="Arial"/>
          <w:sz w:val="22"/>
          <w:szCs w:val="22"/>
        </w:rPr>
      </w:pPr>
      <w:r>
        <w:rPr>
          <w:rFonts w:ascii="Arial" w:hAnsi="Arial" w:cs="Arial"/>
          <w:b/>
          <w:sz w:val="22"/>
          <w:szCs w:val="22"/>
        </w:rPr>
        <w:t>DESTINATARI DEL SERVIZIO</w:t>
      </w:r>
    </w:p>
    <w:p w14:paraId="2B1AFAA1" w14:textId="77777777" w:rsidR="00CF77B8" w:rsidRDefault="00B033AE">
      <w:pPr>
        <w:spacing w:line="276" w:lineRule="auto"/>
        <w:jc w:val="both"/>
        <w:rPr>
          <w:rFonts w:ascii="Arial" w:hAnsi="Arial"/>
          <w:sz w:val="22"/>
          <w:szCs w:val="22"/>
        </w:rPr>
      </w:pPr>
      <w:r>
        <w:rPr>
          <w:rFonts w:ascii="Arial" w:hAnsi="Arial"/>
          <w:sz w:val="22"/>
          <w:szCs w:val="22"/>
        </w:rPr>
        <w:t>I destinatari del servizio Centri Estivi comunali sono:</w:t>
      </w:r>
    </w:p>
    <w:p w14:paraId="2B1AFAA2" w14:textId="77777777" w:rsidR="00CF77B8" w:rsidRDefault="00B033AE">
      <w:pPr>
        <w:spacing w:line="276" w:lineRule="auto"/>
        <w:jc w:val="both"/>
        <w:rPr>
          <w:rFonts w:ascii="Arial" w:hAnsi="Arial"/>
          <w:sz w:val="22"/>
          <w:szCs w:val="22"/>
        </w:rPr>
      </w:pPr>
      <w:r>
        <w:rPr>
          <w:rFonts w:ascii="Arial" w:hAnsi="Arial"/>
          <w:sz w:val="22"/>
          <w:szCs w:val="22"/>
        </w:rPr>
        <w:t xml:space="preserve">- bambine e bambini dai 3 </w:t>
      </w:r>
      <w:r>
        <w:rPr>
          <w:rFonts w:ascii="Arial" w:hAnsi="Arial"/>
          <w:sz w:val="22"/>
          <w:szCs w:val="22"/>
        </w:rPr>
        <w:t>ai 5 anni che hanno frequentato le scuole dell'infanzia nell'anno scolastico   concluso nel mese precedente l'attivazione dei Centri Estivi</w:t>
      </w:r>
    </w:p>
    <w:p w14:paraId="2B1AFAA3" w14:textId="77777777" w:rsidR="00CF77B8" w:rsidRDefault="00B033AE">
      <w:pPr>
        <w:spacing w:line="276" w:lineRule="auto"/>
        <w:jc w:val="both"/>
        <w:rPr>
          <w:rFonts w:ascii="Arial" w:hAnsi="Arial"/>
          <w:sz w:val="22"/>
          <w:szCs w:val="22"/>
        </w:rPr>
      </w:pPr>
      <w:r>
        <w:rPr>
          <w:rFonts w:ascii="Arial" w:hAnsi="Arial" w:cs="Arial"/>
          <w:sz w:val="22"/>
          <w:szCs w:val="22"/>
        </w:rPr>
        <w:t>- ragazze e ragazzi dai 6 ai 14 anni frequentanti o che hanno frequentato le scuole primarie e secondarie di primo g</w:t>
      </w:r>
      <w:r>
        <w:rPr>
          <w:rFonts w:ascii="Arial" w:hAnsi="Arial" w:cs="Arial"/>
          <w:sz w:val="22"/>
          <w:szCs w:val="22"/>
        </w:rPr>
        <w:t>rado nell'anno scolastico concluso nel mese precedente l'attivazione dei Centri Estivi</w:t>
      </w:r>
    </w:p>
    <w:p w14:paraId="2B1AFAA4" w14:textId="77777777" w:rsidR="00CF77B8" w:rsidRDefault="00CF77B8">
      <w:pPr>
        <w:spacing w:line="276" w:lineRule="auto"/>
        <w:jc w:val="both"/>
        <w:rPr>
          <w:rFonts w:cs="Arial"/>
        </w:rPr>
      </w:pPr>
    </w:p>
    <w:p w14:paraId="2B1AFAA5" w14:textId="77777777" w:rsidR="00CF77B8" w:rsidRDefault="00CF77B8">
      <w:pPr>
        <w:spacing w:line="276" w:lineRule="auto"/>
        <w:jc w:val="both"/>
        <w:rPr>
          <w:rFonts w:cs="Arial"/>
        </w:rPr>
      </w:pPr>
    </w:p>
    <w:p w14:paraId="2B1AFAA6" w14:textId="77777777" w:rsidR="00CF77B8" w:rsidRDefault="00B033AE">
      <w:pPr>
        <w:spacing w:line="276" w:lineRule="auto"/>
        <w:jc w:val="both"/>
        <w:rPr>
          <w:rFonts w:ascii="Arial" w:hAnsi="Arial"/>
          <w:sz w:val="22"/>
          <w:szCs w:val="22"/>
        </w:rPr>
      </w:pPr>
      <w:r>
        <w:rPr>
          <w:rFonts w:ascii="Arial" w:hAnsi="Arial" w:cs="Arial"/>
          <w:b/>
          <w:sz w:val="22"/>
          <w:szCs w:val="22"/>
        </w:rPr>
        <w:t>DESCRIZIONE DEL SERVIZIO</w:t>
      </w:r>
    </w:p>
    <w:p w14:paraId="2B1AFAA7" w14:textId="77777777" w:rsidR="00CF77B8" w:rsidRDefault="00B033AE">
      <w:pPr>
        <w:spacing w:line="276" w:lineRule="auto"/>
        <w:jc w:val="both"/>
        <w:rPr>
          <w:rFonts w:cs="Arial"/>
        </w:rPr>
      </w:pPr>
      <w:r>
        <w:rPr>
          <w:rFonts w:ascii="Arial" w:hAnsi="Arial" w:cs="Arial"/>
          <w:sz w:val="22"/>
          <w:szCs w:val="22"/>
        </w:rPr>
        <w:t>La descrizione che segue, non rappresenta la fotografia della organizzazione del servizio, ma si limita a definire gli standard minimi di qual</w:t>
      </w:r>
      <w:r>
        <w:rPr>
          <w:rFonts w:ascii="Arial" w:hAnsi="Arial" w:cs="Arial"/>
          <w:sz w:val="22"/>
          <w:szCs w:val="22"/>
        </w:rPr>
        <w:t>ità sui quali si potrà disporre azioni migliorative.</w:t>
      </w:r>
    </w:p>
    <w:p w14:paraId="2B1AFAA8" w14:textId="77777777" w:rsidR="00CF77B8" w:rsidRDefault="00CF77B8">
      <w:pPr>
        <w:spacing w:line="276" w:lineRule="auto"/>
        <w:jc w:val="both"/>
        <w:rPr>
          <w:rFonts w:ascii="Arial" w:hAnsi="Arial" w:cs="Arial"/>
          <w:sz w:val="22"/>
          <w:szCs w:val="22"/>
        </w:rPr>
      </w:pPr>
    </w:p>
    <w:p w14:paraId="2B1AFAA9" w14:textId="77777777" w:rsidR="00CF77B8" w:rsidRDefault="00B033AE">
      <w:pPr>
        <w:spacing w:line="276" w:lineRule="auto"/>
        <w:jc w:val="both"/>
        <w:rPr>
          <w:rFonts w:ascii="Arial" w:hAnsi="Arial"/>
          <w:sz w:val="22"/>
          <w:szCs w:val="22"/>
        </w:rPr>
      </w:pPr>
      <w:r>
        <w:rPr>
          <w:rFonts w:ascii="Arial" w:hAnsi="Arial" w:cs="Arial"/>
          <w:sz w:val="22"/>
          <w:szCs w:val="22"/>
        </w:rPr>
        <w:t>GESTIONE DEL SERVIZIO:</w:t>
      </w:r>
    </w:p>
    <w:p w14:paraId="2B1AFAAA" w14:textId="77777777" w:rsidR="00CF77B8" w:rsidRDefault="00B033AE">
      <w:pPr>
        <w:spacing w:line="276" w:lineRule="auto"/>
        <w:jc w:val="both"/>
        <w:rPr>
          <w:rFonts w:ascii="Arial" w:hAnsi="Arial"/>
          <w:sz w:val="22"/>
          <w:szCs w:val="22"/>
        </w:rPr>
      </w:pPr>
      <w:r>
        <w:rPr>
          <w:rFonts w:ascii="Arial" w:hAnsi="Arial" w:cs="Arial"/>
          <w:sz w:val="22"/>
          <w:szCs w:val="22"/>
        </w:rPr>
        <w:t>Il servizio Centri Estivi comunali può essere svolto:</w:t>
      </w:r>
    </w:p>
    <w:p w14:paraId="2B1AFAAB" w14:textId="77777777" w:rsidR="00CF77B8" w:rsidRDefault="00B033AE">
      <w:pPr>
        <w:numPr>
          <w:ilvl w:val="0"/>
          <w:numId w:val="3"/>
        </w:numPr>
        <w:spacing w:line="276" w:lineRule="auto"/>
        <w:jc w:val="both"/>
      </w:pPr>
      <w:r>
        <w:rPr>
          <w:rFonts w:ascii="Arial" w:hAnsi="Arial" w:cs="Arial"/>
          <w:sz w:val="22"/>
          <w:szCs w:val="22"/>
        </w:rPr>
        <w:t>direttamente dal Comune di Ancona</w:t>
      </w:r>
    </w:p>
    <w:p w14:paraId="2B1AFAAC" w14:textId="77777777" w:rsidR="00CF77B8" w:rsidRDefault="00B033AE">
      <w:pPr>
        <w:numPr>
          <w:ilvl w:val="0"/>
          <w:numId w:val="3"/>
        </w:numPr>
        <w:spacing w:line="276" w:lineRule="auto"/>
        <w:jc w:val="both"/>
      </w:pPr>
      <w:r>
        <w:rPr>
          <w:rFonts w:ascii="Arial" w:hAnsi="Arial" w:cs="Arial"/>
          <w:sz w:val="22"/>
          <w:szCs w:val="22"/>
        </w:rPr>
        <w:t>tramite soggetti affidatari individuati attraverso procedura di pubblica evidenza</w:t>
      </w:r>
    </w:p>
    <w:p w14:paraId="2B1AFAAD" w14:textId="77777777" w:rsidR="00CF77B8" w:rsidRDefault="00B033AE">
      <w:pPr>
        <w:numPr>
          <w:ilvl w:val="0"/>
          <w:numId w:val="3"/>
        </w:numPr>
        <w:spacing w:line="276" w:lineRule="auto"/>
        <w:jc w:val="both"/>
      </w:pPr>
      <w:r>
        <w:rPr>
          <w:rFonts w:ascii="Arial" w:hAnsi="Arial" w:cs="Arial"/>
          <w:sz w:val="22"/>
          <w:szCs w:val="22"/>
        </w:rPr>
        <w:t xml:space="preserve">tramite </w:t>
      </w:r>
      <w:r>
        <w:rPr>
          <w:rFonts w:ascii="Arial" w:hAnsi="Arial" w:cs="Arial"/>
          <w:sz w:val="22"/>
          <w:szCs w:val="22"/>
        </w:rPr>
        <w:t>convenzionamento con soggetti accreditati</w:t>
      </w:r>
    </w:p>
    <w:p w14:paraId="2B1AFAAE" w14:textId="77777777" w:rsidR="00CF77B8" w:rsidRDefault="00CF77B8">
      <w:pPr>
        <w:spacing w:line="276" w:lineRule="auto"/>
        <w:jc w:val="both"/>
        <w:rPr>
          <w:rFonts w:cs="Arial"/>
        </w:rPr>
      </w:pPr>
    </w:p>
    <w:p w14:paraId="2B1AFAAF" w14:textId="77777777" w:rsidR="00CF77B8" w:rsidRDefault="00B033AE">
      <w:pPr>
        <w:spacing w:line="276" w:lineRule="auto"/>
        <w:jc w:val="both"/>
        <w:rPr>
          <w:rFonts w:ascii="Arial" w:hAnsi="Arial"/>
          <w:sz w:val="22"/>
          <w:szCs w:val="22"/>
        </w:rPr>
      </w:pPr>
      <w:r>
        <w:rPr>
          <w:rFonts w:ascii="Arial" w:hAnsi="Arial" w:cs="Arial"/>
          <w:sz w:val="22"/>
          <w:szCs w:val="22"/>
        </w:rPr>
        <w:t>SEDI:</w:t>
      </w:r>
    </w:p>
    <w:p w14:paraId="2B1AFAB0" w14:textId="77777777" w:rsidR="00CF77B8" w:rsidRDefault="00B033AE">
      <w:pPr>
        <w:spacing w:line="276" w:lineRule="auto"/>
        <w:jc w:val="both"/>
        <w:rPr>
          <w:rFonts w:ascii="Arial" w:hAnsi="Arial"/>
          <w:sz w:val="22"/>
          <w:szCs w:val="22"/>
        </w:rPr>
      </w:pPr>
      <w:r>
        <w:rPr>
          <w:rFonts w:ascii="Arial" w:hAnsi="Arial"/>
          <w:sz w:val="22"/>
          <w:szCs w:val="22"/>
        </w:rPr>
        <w:t>Le attività previste si svolgono generalmente presso molteplici sedi collocate all'interno dei plessi scolastici le cui caratteristiche minime sono:</w:t>
      </w:r>
    </w:p>
    <w:p w14:paraId="2B1AFAB1" w14:textId="77777777" w:rsidR="00CF77B8" w:rsidRDefault="00B033AE">
      <w:pPr>
        <w:spacing w:line="276" w:lineRule="auto"/>
        <w:jc w:val="both"/>
        <w:rPr>
          <w:rFonts w:ascii="Arial" w:hAnsi="Arial"/>
          <w:sz w:val="22"/>
          <w:szCs w:val="22"/>
        </w:rPr>
      </w:pPr>
      <w:r>
        <w:rPr>
          <w:rFonts w:ascii="Arial" w:hAnsi="Arial"/>
          <w:sz w:val="22"/>
          <w:szCs w:val="22"/>
        </w:rPr>
        <w:t>- dimensione delle stanze adeguata al numero dei partecipa</w:t>
      </w:r>
      <w:r>
        <w:rPr>
          <w:rFonts w:ascii="Arial" w:hAnsi="Arial"/>
          <w:sz w:val="22"/>
          <w:szCs w:val="22"/>
        </w:rPr>
        <w:t>nti secondo un rapporto minimo di 2 metri quadrati a bambino, con aule o altri locali preferibilmente a piano terra da utilizzare per attività di gioco e laboratori;</w:t>
      </w:r>
    </w:p>
    <w:p w14:paraId="2B1AFAB2" w14:textId="77777777" w:rsidR="00CF77B8" w:rsidRDefault="00B033AE">
      <w:pPr>
        <w:spacing w:line="276" w:lineRule="auto"/>
        <w:jc w:val="both"/>
        <w:rPr>
          <w:rFonts w:ascii="Arial" w:hAnsi="Arial"/>
          <w:sz w:val="22"/>
          <w:szCs w:val="22"/>
        </w:rPr>
      </w:pPr>
      <w:r>
        <w:rPr>
          <w:rFonts w:ascii="Arial" w:hAnsi="Arial"/>
          <w:sz w:val="22"/>
          <w:szCs w:val="22"/>
        </w:rPr>
        <w:t>- disponibilità dei servizi igienici (rapporto minimo 1/25 per il wc e 1/15 per il lavabo)</w:t>
      </w:r>
    </w:p>
    <w:p w14:paraId="2B1AFAB3" w14:textId="77777777" w:rsidR="00CF77B8" w:rsidRDefault="00B033AE">
      <w:pPr>
        <w:spacing w:line="276" w:lineRule="auto"/>
        <w:jc w:val="both"/>
        <w:rPr>
          <w:rFonts w:ascii="Arial" w:hAnsi="Arial"/>
          <w:sz w:val="22"/>
          <w:szCs w:val="22"/>
        </w:rPr>
      </w:pPr>
      <w:r>
        <w:rPr>
          <w:rFonts w:ascii="Arial" w:hAnsi="Arial"/>
          <w:sz w:val="22"/>
          <w:szCs w:val="22"/>
        </w:rPr>
        <w:t>- servizi igienici per persone con disabilità</w:t>
      </w:r>
    </w:p>
    <w:p w14:paraId="2B1AFAB4" w14:textId="77777777" w:rsidR="00CF77B8" w:rsidRDefault="00B033AE">
      <w:pPr>
        <w:spacing w:line="276" w:lineRule="auto"/>
        <w:jc w:val="both"/>
        <w:rPr>
          <w:rFonts w:ascii="Arial" w:hAnsi="Arial"/>
          <w:sz w:val="22"/>
          <w:szCs w:val="22"/>
        </w:rPr>
      </w:pPr>
      <w:r>
        <w:rPr>
          <w:rFonts w:ascii="Arial" w:hAnsi="Arial"/>
          <w:sz w:val="22"/>
          <w:szCs w:val="22"/>
        </w:rPr>
        <w:t>- aree all'aperto di competenza dell'edificio che ospita il Centro estivo</w:t>
      </w:r>
    </w:p>
    <w:p w14:paraId="2B1AFAB5" w14:textId="77777777" w:rsidR="00CF77B8" w:rsidRDefault="00B033AE">
      <w:pPr>
        <w:spacing w:line="276" w:lineRule="auto"/>
        <w:jc w:val="both"/>
        <w:rPr>
          <w:rFonts w:ascii="Arial" w:hAnsi="Arial"/>
          <w:sz w:val="22"/>
          <w:szCs w:val="22"/>
        </w:rPr>
      </w:pPr>
      <w:r>
        <w:rPr>
          <w:rFonts w:ascii="Arial" w:hAnsi="Arial"/>
          <w:sz w:val="22"/>
          <w:szCs w:val="22"/>
        </w:rPr>
        <w:t xml:space="preserve">- presenza del refettorio (sala per il consumo dei pasti) con capienza adeguata al numero dei frequentanti e presenza di un “office” </w:t>
      </w:r>
      <w:r>
        <w:rPr>
          <w:rFonts w:ascii="Arial" w:hAnsi="Arial"/>
          <w:sz w:val="22"/>
          <w:szCs w:val="22"/>
        </w:rPr>
        <w:t>(sala per l'</w:t>
      </w:r>
      <w:proofErr w:type="spellStart"/>
      <w:r>
        <w:rPr>
          <w:rFonts w:ascii="Arial" w:hAnsi="Arial"/>
          <w:sz w:val="22"/>
          <w:szCs w:val="22"/>
        </w:rPr>
        <w:t>impiattamento</w:t>
      </w:r>
      <w:proofErr w:type="spellEnd"/>
      <w:r>
        <w:rPr>
          <w:rFonts w:ascii="Arial" w:hAnsi="Arial"/>
          <w:sz w:val="22"/>
          <w:szCs w:val="22"/>
        </w:rPr>
        <w:t xml:space="preserve"> dei pasti) regolarmente attrezzato, entrambi in possesso di autorizzazione sanitaria</w:t>
      </w:r>
    </w:p>
    <w:p w14:paraId="2B1AFAB6" w14:textId="77777777" w:rsidR="00CF77B8" w:rsidRDefault="00CF77B8">
      <w:pPr>
        <w:spacing w:line="276" w:lineRule="auto"/>
        <w:jc w:val="both"/>
        <w:rPr>
          <w:rFonts w:ascii="Arial" w:hAnsi="Arial"/>
          <w:sz w:val="22"/>
          <w:szCs w:val="22"/>
        </w:rPr>
      </w:pPr>
    </w:p>
    <w:p w14:paraId="2B1AFAB7" w14:textId="77777777" w:rsidR="00CF77B8" w:rsidRDefault="00B033AE">
      <w:pPr>
        <w:spacing w:line="276" w:lineRule="auto"/>
        <w:jc w:val="both"/>
        <w:rPr>
          <w:rFonts w:ascii="Arial" w:hAnsi="Arial"/>
          <w:sz w:val="22"/>
          <w:szCs w:val="22"/>
        </w:rPr>
      </w:pPr>
      <w:proofErr w:type="gramStart"/>
      <w:r>
        <w:rPr>
          <w:rFonts w:ascii="Arial" w:hAnsi="Arial"/>
          <w:sz w:val="22"/>
          <w:szCs w:val="22"/>
        </w:rPr>
        <w:t>E'</w:t>
      </w:r>
      <w:proofErr w:type="gramEnd"/>
      <w:r>
        <w:rPr>
          <w:rFonts w:ascii="Arial" w:hAnsi="Arial"/>
          <w:sz w:val="22"/>
          <w:szCs w:val="22"/>
        </w:rPr>
        <w:t xml:space="preserve"> possibile che vengano individuate sedi per lo svolgimento del servizio che non siano collocate in edifici scolastici; in tal caso tali sedi d</w:t>
      </w:r>
      <w:r>
        <w:rPr>
          <w:rFonts w:ascii="Arial" w:hAnsi="Arial"/>
          <w:sz w:val="22"/>
          <w:szCs w:val="22"/>
        </w:rPr>
        <w:t>ovranno comunque possedere i requisiti minimi sopra indicati.</w:t>
      </w:r>
    </w:p>
    <w:p w14:paraId="2B1AFAB8" w14:textId="77777777" w:rsidR="00CF77B8" w:rsidRDefault="00CF77B8">
      <w:pPr>
        <w:spacing w:line="276" w:lineRule="auto"/>
        <w:jc w:val="both"/>
        <w:rPr>
          <w:rFonts w:ascii="Arial" w:hAnsi="Arial"/>
          <w:sz w:val="22"/>
          <w:szCs w:val="22"/>
        </w:rPr>
      </w:pPr>
    </w:p>
    <w:p w14:paraId="2B1AFAB9" w14:textId="77777777" w:rsidR="00CF77B8" w:rsidRDefault="00B033AE">
      <w:pPr>
        <w:spacing w:line="276" w:lineRule="auto"/>
        <w:jc w:val="both"/>
        <w:rPr>
          <w:rFonts w:ascii="Arial" w:hAnsi="Arial"/>
          <w:sz w:val="22"/>
          <w:szCs w:val="22"/>
        </w:rPr>
      </w:pPr>
      <w:r>
        <w:rPr>
          <w:rFonts w:ascii="Arial" w:hAnsi="Arial"/>
          <w:sz w:val="22"/>
          <w:szCs w:val="22"/>
        </w:rPr>
        <w:t xml:space="preserve">Nel corso di svolgimento del servizio, per la realizzazione delle attività previste dal programma annuale relative alle uscite urbane, potranno essere individuati luoghi sul territorio quali </w:t>
      </w:r>
      <w:proofErr w:type="spellStart"/>
      <w:r>
        <w:rPr>
          <w:rFonts w:ascii="Arial" w:hAnsi="Arial"/>
          <w:sz w:val="22"/>
          <w:szCs w:val="22"/>
        </w:rPr>
        <w:t>sp</w:t>
      </w:r>
      <w:r>
        <w:rPr>
          <w:rFonts w:ascii="Arial" w:hAnsi="Arial"/>
          <w:sz w:val="22"/>
          <w:szCs w:val="22"/>
        </w:rPr>
        <w:t>iaggie</w:t>
      </w:r>
      <w:proofErr w:type="spellEnd"/>
      <w:r>
        <w:rPr>
          <w:rFonts w:ascii="Arial" w:hAnsi="Arial"/>
          <w:sz w:val="22"/>
          <w:szCs w:val="22"/>
        </w:rPr>
        <w:t>, parchi, impianti sportivi, luoghi caratteristici della città, servizi culturali.</w:t>
      </w:r>
    </w:p>
    <w:p w14:paraId="2B1AFABA" w14:textId="77777777" w:rsidR="00CF77B8" w:rsidRDefault="00CF77B8">
      <w:pPr>
        <w:spacing w:line="276" w:lineRule="auto"/>
        <w:jc w:val="both"/>
        <w:rPr>
          <w:rFonts w:ascii="Arial" w:hAnsi="Arial"/>
          <w:sz w:val="22"/>
          <w:szCs w:val="22"/>
        </w:rPr>
      </w:pPr>
    </w:p>
    <w:p w14:paraId="2B1AFABB" w14:textId="77777777" w:rsidR="00CF77B8" w:rsidRDefault="00B033AE">
      <w:pPr>
        <w:spacing w:line="276" w:lineRule="auto"/>
        <w:jc w:val="both"/>
        <w:rPr>
          <w:rFonts w:ascii="Arial" w:hAnsi="Arial"/>
          <w:sz w:val="22"/>
          <w:szCs w:val="22"/>
        </w:rPr>
      </w:pPr>
      <w:r>
        <w:rPr>
          <w:rFonts w:ascii="Arial" w:hAnsi="Arial"/>
          <w:sz w:val="22"/>
          <w:szCs w:val="22"/>
        </w:rPr>
        <w:t xml:space="preserve">In relazione alle eventuali uscite in spiaggia, queste dovranno essere svolte in </w:t>
      </w:r>
      <w:proofErr w:type="gramStart"/>
      <w:r>
        <w:rPr>
          <w:rFonts w:ascii="Arial" w:hAnsi="Arial"/>
          <w:sz w:val="22"/>
          <w:szCs w:val="22"/>
        </w:rPr>
        <w:t>un area</w:t>
      </w:r>
      <w:proofErr w:type="gramEnd"/>
      <w:r>
        <w:rPr>
          <w:rFonts w:ascii="Arial" w:hAnsi="Arial"/>
          <w:sz w:val="22"/>
          <w:szCs w:val="22"/>
        </w:rPr>
        <w:t xml:space="preserve"> marina a Palombina di cui il Comune di Ancona è concessionario, area riservat</w:t>
      </w:r>
      <w:r>
        <w:rPr>
          <w:rFonts w:ascii="Arial" w:hAnsi="Arial"/>
          <w:sz w:val="22"/>
          <w:szCs w:val="22"/>
        </w:rPr>
        <w:t>a unicamente a attività di centri estivi (e dunque senza alcun contatto con soggetti estranei alla organizzazione). Per tale attività e per le eventuali uscite in piscina è prevista obbligatoriamente la presenza di un assistente bagnante.</w:t>
      </w:r>
    </w:p>
    <w:p w14:paraId="2B1AFABC" w14:textId="77777777" w:rsidR="00CF77B8" w:rsidRDefault="00CF77B8">
      <w:pPr>
        <w:spacing w:line="276" w:lineRule="auto"/>
        <w:jc w:val="both"/>
        <w:rPr>
          <w:rFonts w:ascii="Arial" w:hAnsi="Arial"/>
          <w:sz w:val="22"/>
          <w:szCs w:val="22"/>
        </w:rPr>
      </w:pPr>
    </w:p>
    <w:p w14:paraId="2B1AFABD" w14:textId="77777777" w:rsidR="00CF77B8" w:rsidRDefault="00B033AE">
      <w:pPr>
        <w:spacing w:line="276" w:lineRule="auto"/>
        <w:jc w:val="both"/>
        <w:rPr>
          <w:rFonts w:ascii="Arial" w:hAnsi="Arial"/>
          <w:sz w:val="22"/>
          <w:szCs w:val="22"/>
        </w:rPr>
      </w:pPr>
      <w:r>
        <w:rPr>
          <w:rFonts w:ascii="Arial" w:hAnsi="Arial"/>
          <w:sz w:val="22"/>
          <w:szCs w:val="22"/>
        </w:rPr>
        <w:t xml:space="preserve">Possono inoltre </w:t>
      </w:r>
      <w:r>
        <w:rPr>
          <w:rFonts w:ascii="Arial" w:hAnsi="Arial"/>
          <w:sz w:val="22"/>
          <w:szCs w:val="22"/>
        </w:rPr>
        <w:t>essere organizzate gite extra-urbane per la partecipazione alle quali occorrerà l'autorizzazione dei genitori.</w:t>
      </w:r>
    </w:p>
    <w:p w14:paraId="2B1AFABE" w14:textId="77777777" w:rsidR="00CF77B8" w:rsidRDefault="00CF77B8">
      <w:pPr>
        <w:spacing w:line="276" w:lineRule="auto"/>
        <w:jc w:val="both"/>
        <w:rPr>
          <w:rFonts w:ascii="Arial" w:hAnsi="Arial"/>
          <w:sz w:val="22"/>
          <w:szCs w:val="22"/>
        </w:rPr>
      </w:pPr>
    </w:p>
    <w:p w14:paraId="2B1AFABF" w14:textId="77777777" w:rsidR="00CF77B8" w:rsidRDefault="00B033AE">
      <w:pPr>
        <w:spacing w:line="276" w:lineRule="auto"/>
        <w:jc w:val="both"/>
        <w:rPr>
          <w:rFonts w:ascii="Arial" w:hAnsi="Arial"/>
          <w:sz w:val="22"/>
          <w:szCs w:val="22"/>
        </w:rPr>
      </w:pPr>
      <w:r>
        <w:rPr>
          <w:rFonts w:ascii="Arial" w:hAnsi="Arial"/>
          <w:sz w:val="22"/>
          <w:szCs w:val="22"/>
        </w:rPr>
        <w:t>PULIZIA DEI LOCALI E DEGLI AMBIENTI ESTERNI</w:t>
      </w:r>
    </w:p>
    <w:p w14:paraId="2B1AFAC0" w14:textId="77777777" w:rsidR="00CF77B8" w:rsidRDefault="00B033AE">
      <w:pPr>
        <w:spacing w:line="276" w:lineRule="auto"/>
        <w:jc w:val="both"/>
        <w:rPr>
          <w:rFonts w:ascii="Arial" w:hAnsi="Arial"/>
          <w:sz w:val="22"/>
          <w:szCs w:val="22"/>
        </w:rPr>
      </w:pPr>
      <w:r>
        <w:rPr>
          <w:rFonts w:ascii="Arial" w:hAnsi="Arial"/>
          <w:sz w:val="22"/>
          <w:szCs w:val="22"/>
        </w:rPr>
        <w:t>Viene assicurata adeguata pulizia giornaliera di tutti gli ambienti e dei servizi igienici, approfon</w:t>
      </w:r>
      <w:r>
        <w:rPr>
          <w:rFonts w:ascii="Arial" w:hAnsi="Arial"/>
          <w:sz w:val="22"/>
          <w:szCs w:val="22"/>
        </w:rPr>
        <w:t xml:space="preserve">dita delle superfici più toccate con detergente neutro, nonché un'igienizzazione periodica. </w:t>
      </w:r>
      <w:proofErr w:type="gramStart"/>
      <w:r>
        <w:rPr>
          <w:rFonts w:ascii="Arial" w:hAnsi="Arial"/>
          <w:sz w:val="22"/>
          <w:szCs w:val="22"/>
        </w:rPr>
        <w:t>E'</w:t>
      </w:r>
      <w:proofErr w:type="gramEnd"/>
      <w:r>
        <w:rPr>
          <w:rFonts w:ascii="Arial" w:hAnsi="Arial"/>
          <w:sz w:val="22"/>
          <w:szCs w:val="22"/>
        </w:rPr>
        <w:t xml:space="preserve"> obbligatorio utilizzare detersivi eco </w:t>
      </w:r>
      <w:proofErr w:type="spellStart"/>
      <w:r>
        <w:rPr>
          <w:rFonts w:ascii="Arial" w:hAnsi="Arial"/>
          <w:sz w:val="22"/>
          <w:szCs w:val="22"/>
        </w:rPr>
        <w:t>label</w:t>
      </w:r>
      <w:proofErr w:type="spellEnd"/>
      <w:r>
        <w:rPr>
          <w:rFonts w:ascii="Arial" w:hAnsi="Arial"/>
          <w:sz w:val="22"/>
          <w:szCs w:val="22"/>
        </w:rPr>
        <w:t xml:space="preserve">. Viene inoltre assicurata la pulizia giornaliera delle aree esterne e dei giochi posizionati all'esterno che vengono </w:t>
      </w:r>
      <w:r>
        <w:rPr>
          <w:rFonts w:ascii="Arial" w:hAnsi="Arial"/>
          <w:sz w:val="22"/>
          <w:szCs w:val="22"/>
        </w:rPr>
        <w:t>utilizzati durante l’apertura del centro.</w:t>
      </w:r>
    </w:p>
    <w:p w14:paraId="2B1AFAC1" w14:textId="77777777" w:rsidR="00CF77B8" w:rsidRDefault="00CF77B8">
      <w:pPr>
        <w:spacing w:line="276" w:lineRule="auto"/>
        <w:jc w:val="both"/>
        <w:rPr>
          <w:rFonts w:ascii="Arial" w:hAnsi="Arial"/>
          <w:sz w:val="22"/>
          <w:szCs w:val="22"/>
        </w:rPr>
      </w:pPr>
    </w:p>
    <w:p w14:paraId="2B1AFAC2" w14:textId="77777777" w:rsidR="00CF77B8" w:rsidRDefault="00B033AE">
      <w:pPr>
        <w:spacing w:line="276" w:lineRule="auto"/>
        <w:jc w:val="both"/>
        <w:rPr>
          <w:rFonts w:ascii="Arial" w:hAnsi="Arial"/>
          <w:sz w:val="22"/>
          <w:szCs w:val="22"/>
        </w:rPr>
      </w:pPr>
      <w:r>
        <w:rPr>
          <w:rFonts w:ascii="Arial" w:hAnsi="Arial"/>
          <w:sz w:val="22"/>
          <w:szCs w:val="22"/>
        </w:rPr>
        <w:t>ATTIVITA' PREVISTE:</w:t>
      </w:r>
    </w:p>
    <w:p w14:paraId="2B1AFAC3" w14:textId="77777777" w:rsidR="00CF77B8" w:rsidRDefault="00B033AE">
      <w:pPr>
        <w:spacing w:line="276" w:lineRule="auto"/>
        <w:jc w:val="both"/>
        <w:rPr>
          <w:rFonts w:ascii="Arial" w:hAnsi="Arial"/>
          <w:sz w:val="22"/>
          <w:szCs w:val="22"/>
        </w:rPr>
      </w:pPr>
      <w:r>
        <w:rPr>
          <w:rFonts w:ascii="Arial" w:hAnsi="Arial"/>
          <w:sz w:val="22"/>
          <w:szCs w:val="22"/>
        </w:rPr>
        <w:t>Le attività si articolano in:</w:t>
      </w:r>
    </w:p>
    <w:p w14:paraId="2B1AFAC4" w14:textId="77777777" w:rsidR="00CF77B8" w:rsidRDefault="00B033AE">
      <w:pPr>
        <w:spacing w:line="276" w:lineRule="auto"/>
        <w:jc w:val="both"/>
        <w:rPr>
          <w:rFonts w:ascii="Arial" w:hAnsi="Arial"/>
          <w:sz w:val="22"/>
          <w:szCs w:val="22"/>
        </w:rPr>
      </w:pPr>
      <w:r>
        <w:rPr>
          <w:rFonts w:ascii="Arial" w:hAnsi="Arial"/>
          <w:sz w:val="22"/>
          <w:szCs w:val="22"/>
        </w:rPr>
        <w:t>- attività ricreative e di animazione</w:t>
      </w:r>
    </w:p>
    <w:p w14:paraId="2B1AFAC5" w14:textId="77777777" w:rsidR="00CF77B8" w:rsidRDefault="00B033AE">
      <w:pPr>
        <w:spacing w:line="276" w:lineRule="auto"/>
        <w:jc w:val="both"/>
        <w:rPr>
          <w:rFonts w:ascii="Arial" w:hAnsi="Arial"/>
          <w:sz w:val="22"/>
          <w:szCs w:val="22"/>
        </w:rPr>
      </w:pPr>
      <w:r>
        <w:rPr>
          <w:rFonts w:ascii="Arial" w:hAnsi="Arial" w:cs="Arial"/>
          <w:sz w:val="22"/>
          <w:szCs w:val="22"/>
        </w:rPr>
        <w:t>- attività laboratoriali di tipo espressivo-creativo</w:t>
      </w:r>
    </w:p>
    <w:p w14:paraId="2B1AFAC6" w14:textId="77777777" w:rsidR="00CF77B8" w:rsidRDefault="00B033AE">
      <w:pPr>
        <w:spacing w:line="276" w:lineRule="auto"/>
        <w:jc w:val="both"/>
        <w:rPr>
          <w:rFonts w:ascii="Arial" w:hAnsi="Arial"/>
          <w:sz w:val="22"/>
          <w:szCs w:val="22"/>
        </w:rPr>
      </w:pPr>
      <w:r>
        <w:rPr>
          <w:rFonts w:ascii="Arial" w:hAnsi="Arial"/>
          <w:sz w:val="22"/>
          <w:szCs w:val="22"/>
        </w:rPr>
        <w:t>- attività di tipo motorio/sportivo</w:t>
      </w:r>
    </w:p>
    <w:p w14:paraId="2B1AFAC7" w14:textId="77777777" w:rsidR="00CF77B8" w:rsidRDefault="00B033AE">
      <w:pPr>
        <w:spacing w:line="276" w:lineRule="auto"/>
        <w:jc w:val="both"/>
        <w:rPr>
          <w:rFonts w:ascii="Arial" w:hAnsi="Arial"/>
          <w:sz w:val="22"/>
          <w:szCs w:val="22"/>
        </w:rPr>
      </w:pPr>
      <w:r>
        <w:rPr>
          <w:rFonts w:ascii="Arial" w:hAnsi="Arial"/>
          <w:sz w:val="22"/>
          <w:szCs w:val="22"/>
        </w:rPr>
        <w:t>- attività di tipo esplorativo e amb</w:t>
      </w:r>
      <w:r>
        <w:rPr>
          <w:rFonts w:ascii="Arial" w:hAnsi="Arial"/>
          <w:sz w:val="22"/>
          <w:szCs w:val="22"/>
        </w:rPr>
        <w:t>ientale</w:t>
      </w:r>
    </w:p>
    <w:p w14:paraId="2B1AFAC8" w14:textId="77777777" w:rsidR="00CF77B8" w:rsidRDefault="00B033AE">
      <w:pPr>
        <w:spacing w:line="276" w:lineRule="auto"/>
        <w:jc w:val="both"/>
        <w:rPr>
          <w:rFonts w:ascii="Arial" w:hAnsi="Arial"/>
          <w:sz w:val="22"/>
          <w:szCs w:val="22"/>
        </w:rPr>
      </w:pPr>
      <w:r>
        <w:rPr>
          <w:rFonts w:ascii="Arial" w:hAnsi="Arial"/>
          <w:sz w:val="22"/>
          <w:szCs w:val="22"/>
        </w:rPr>
        <w:t>- attività di assistenza e sorveglianza (durante il trasporto, gite, e uscite varie ecc.)</w:t>
      </w:r>
    </w:p>
    <w:p w14:paraId="2B1AFAC9" w14:textId="77777777" w:rsidR="00CF77B8" w:rsidRDefault="00B033AE">
      <w:pPr>
        <w:spacing w:line="276" w:lineRule="auto"/>
        <w:jc w:val="both"/>
        <w:rPr>
          <w:rFonts w:ascii="Arial" w:hAnsi="Arial"/>
          <w:sz w:val="22"/>
          <w:szCs w:val="22"/>
        </w:rPr>
      </w:pPr>
      <w:r>
        <w:rPr>
          <w:rFonts w:ascii="Arial" w:hAnsi="Arial"/>
          <w:sz w:val="22"/>
          <w:szCs w:val="22"/>
        </w:rPr>
        <w:t>Tutte le attività dovranno essere adeguate all'età dei partecipanti i quali saranno tendenzialmente suddiviso in due gruppi in relazione all'età.</w:t>
      </w:r>
    </w:p>
    <w:p w14:paraId="2B1AFACA" w14:textId="77777777" w:rsidR="00CF77B8" w:rsidRDefault="00CF77B8">
      <w:pPr>
        <w:spacing w:line="276" w:lineRule="auto"/>
        <w:jc w:val="both"/>
        <w:rPr>
          <w:rFonts w:cs="Arial"/>
        </w:rPr>
      </w:pPr>
    </w:p>
    <w:p w14:paraId="2B1AFACB" w14:textId="77777777" w:rsidR="00CF77B8" w:rsidRDefault="00CF77B8">
      <w:pPr>
        <w:spacing w:line="276" w:lineRule="auto"/>
        <w:jc w:val="both"/>
        <w:rPr>
          <w:rFonts w:cs="Arial"/>
        </w:rPr>
      </w:pPr>
    </w:p>
    <w:p w14:paraId="2B1AFACC" w14:textId="77777777" w:rsidR="00CF77B8" w:rsidRDefault="00B033AE">
      <w:pPr>
        <w:spacing w:line="276" w:lineRule="auto"/>
        <w:jc w:val="both"/>
        <w:rPr>
          <w:rFonts w:ascii="Arial" w:hAnsi="Arial"/>
          <w:sz w:val="22"/>
          <w:szCs w:val="22"/>
        </w:rPr>
      </w:pPr>
      <w:r>
        <w:rPr>
          <w:rFonts w:ascii="Arial" w:hAnsi="Arial"/>
          <w:sz w:val="22"/>
          <w:szCs w:val="22"/>
        </w:rPr>
        <w:t>Le attivit</w:t>
      </w:r>
      <w:r>
        <w:rPr>
          <w:rFonts w:ascii="Arial" w:hAnsi="Arial"/>
          <w:sz w:val="22"/>
          <w:szCs w:val="22"/>
        </w:rPr>
        <w:t>à in programma devono essere caratterizzate da percorsi declinati:</w:t>
      </w:r>
    </w:p>
    <w:p w14:paraId="2B1AFACD" w14:textId="77777777" w:rsidR="00CF77B8" w:rsidRDefault="00B033AE">
      <w:pPr>
        <w:numPr>
          <w:ilvl w:val="0"/>
          <w:numId w:val="2"/>
        </w:numPr>
        <w:spacing w:line="276" w:lineRule="auto"/>
        <w:jc w:val="both"/>
        <w:rPr>
          <w:rFonts w:ascii="Arial" w:hAnsi="Arial"/>
          <w:sz w:val="22"/>
          <w:szCs w:val="22"/>
        </w:rPr>
      </w:pPr>
      <w:r>
        <w:rPr>
          <w:rFonts w:ascii="Arial" w:hAnsi="Arial"/>
          <w:sz w:val="22"/>
          <w:szCs w:val="22"/>
        </w:rPr>
        <w:t>nella dimensione ludica, con impiego di una ampia varietà di giochi all'aperto;</w:t>
      </w:r>
    </w:p>
    <w:p w14:paraId="2B1AFACE" w14:textId="77777777" w:rsidR="00CF77B8" w:rsidRDefault="00B033AE">
      <w:pPr>
        <w:numPr>
          <w:ilvl w:val="0"/>
          <w:numId w:val="2"/>
        </w:numPr>
        <w:spacing w:line="276" w:lineRule="auto"/>
        <w:jc w:val="both"/>
        <w:rPr>
          <w:rFonts w:ascii="Arial" w:hAnsi="Arial"/>
          <w:sz w:val="22"/>
          <w:szCs w:val="22"/>
        </w:rPr>
      </w:pPr>
      <w:r>
        <w:rPr>
          <w:rFonts w:ascii="Arial" w:hAnsi="Arial"/>
          <w:sz w:val="22"/>
          <w:szCs w:val="22"/>
        </w:rPr>
        <w:t xml:space="preserve">nella dimensione sociale, soprattutto con spazi e momenti dedicati all'aggregazione libera, concepiti come </w:t>
      </w:r>
      <w:r>
        <w:rPr>
          <w:rFonts w:ascii="Arial" w:hAnsi="Arial"/>
          <w:sz w:val="22"/>
          <w:szCs w:val="22"/>
        </w:rPr>
        <w:t>luogo della creatività dell'incontro e della partecipazione favorendo l'autonomia e il consolidamento delle regole e dei ruoli sociali;</w:t>
      </w:r>
    </w:p>
    <w:p w14:paraId="2B1AFACF" w14:textId="77777777" w:rsidR="00CF77B8" w:rsidRDefault="00B033AE">
      <w:pPr>
        <w:numPr>
          <w:ilvl w:val="0"/>
          <w:numId w:val="2"/>
        </w:numPr>
        <w:spacing w:line="276" w:lineRule="auto"/>
        <w:jc w:val="both"/>
        <w:rPr>
          <w:rFonts w:ascii="Arial" w:hAnsi="Arial"/>
          <w:sz w:val="22"/>
          <w:szCs w:val="22"/>
        </w:rPr>
      </w:pPr>
      <w:r>
        <w:rPr>
          <w:rFonts w:ascii="Arial" w:hAnsi="Arial"/>
          <w:sz w:val="22"/>
          <w:szCs w:val="22"/>
        </w:rPr>
        <w:t>nella dimensione motoria, che preveda l'utilizzo di materiale per lo svolgimento di attività sportive e motorie di diver</w:t>
      </w:r>
      <w:r>
        <w:rPr>
          <w:rFonts w:ascii="Arial" w:hAnsi="Arial"/>
          <w:sz w:val="22"/>
          <w:szCs w:val="22"/>
        </w:rPr>
        <w:t>sa tipologia;</w:t>
      </w:r>
    </w:p>
    <w:p w14:paraId="2B1AFAD0" w14:textId="77777777" w:rsidR="00CF77B8" w:rsidRDefault="00B033AE">
      <w:pPr>
        <w:numPr>
          <w:ilvl w:val="0"/>
          <w:numId w:val="2"/>
        </w:numPr>
        <w:spacing w:line="276" w:lineRule="auto"/>
        <w:jc w:val="both"/>
        <w:rPr>
          <w:rFonts w:ascii="Arial" w:hAnsi="Arial"/>
          <w:sz w:val="22"/>
          <w:szCs w:val="22"/>
        </w:rPr>
      </w:pPr>
      <w:r>
        <w:rPr>
          <w:rFonts w:ascii="Arial" w:hAnsi="Arial"/>
          <w:sz w:val="22"/>
          <w:szCs w:val="22"/>
        </w:rPr>
        <w:t>nella dimensione culturale, con uno spazio dedicato ad attività creative;</w:t>
      </w:r>
    </w:p>
    <w:p w14:paraId="2B1AFAD1" w14:textId="77777777" w:rsidR="00CF77B8" w:rsidRDefault="00CF77B8">
      <w:pPr>
        <w:spacing w:line="276" w:lineRule="auto"/>
        <w:jc w:val="both"/>
        <w:rPr>
          <w:rFonts w:ascii="Arial" w:hAnsi="Arial"/>
          <w:sz w:val="22"/>
          <w:szCs w:val="22"/>
        </w:rPr>
      </w:pPr>
    </w:p>
    <w:p w14:paraId="2B1AFAD2" w14:textId="77777777" w:rsidR="00CF77B8" w:rsidRDefault="00B033AE">
      <w:pPr>
        <w:spacing w:line="276" w:lineRule="auto"/>
        <w:jc w:val="both"/>
        <w:rPr>
          <w:rFonts w:ascii="Arial" w:hAnsi="Arial"/>
          <w:sz w:val="22"/>
          <w:szCs w:val="22"/>
        </w:rPr>
      </w:pPr>
      <w:r>
        <w:rPr>
          <w:rFonts w:ascii="Arial" w:hAnsi="Arial"/>
          <w:sz w:val="22"/>
          <w:szCs w:val="22"/>
        </w:rPr>
        <w:t>Le attività sono organizzate considerano quali elementi fondamentali:</w:t>
      </w:r>
    </w:p>
    <w:p w14:paraId="2B1AFAD3" w14:textId="77777777" w:rsidR="00CF77B8" w:rsidRDefault="00B033AE">
      <w:pPr>
        <w:numPr>
          <w:ilvl w:val="0"/>
          <w:numId w:val="2"/>
        </w:numPr>
        <w:spacing w:line="276" w:lineRule="auto"/>
        <w:jc w:val="both"/>
        <w:rPr>
          <w:rFonts w:ascii="Arial" w:hAnsi="Arial"/>
          <w:sz w:val="22"/>
          <w:szCs w:val="22"/>
        </w:rPr>
      </w:pPr>
      <w:r>
        <w:rPr>
          <w:rFonts w:ascii="Arial" w:hAnsi="Arial"/>
          <w:sz w:val="22"/>
          <w:szCs w:val="22"/>
        </w:rPr>
        <w:t>il benessere dei partecipanti attraverso attività di socializzazione e di divertimento per un san</w:t>
      </w:r>
      <w:r>
        <w:rPr>
          <w:rFonts w:ascii="Arial" w:hAnsi="Arial"/>
          <w:sz w:val="22"/>
          <w:szCs w:val="22"/>
        </w:rPr>
        <w:t>o utilizzo del tempo libero</w:t>
      </w:r>
    </w:p>
    <w:p w14:paraId="2B1AFAD4" w14:textId="77777777" w:rsidR="00CF77B8" w:rsidRDefault="00B033AE">
      <w:pPr>
        <w:numPr>
          <w:ilvl w:val="0"/>
          <w:numId w:val="2"/>
        </w:numPr>
        <w:spacing w:line="276" w:lineRule="auto"/>
        <w:jc w:val="both"/>
        <w:rPr>
          <w:rFonts w:ascii="Arial" w:hAnsi="Arial"/>
          <w:sz w:val="22"/>
          <w:szCs w:val="22"/>
        </w:rPr>
      </w:pPr>
      <w:r>
        <w:rPr>
          <w:rFonts w:ascii="Arial" w:hAnsi="Arial"/>
          <w:sz w:val="22"/>
          <w:szCs w:val="22"/>
        </w:rPr>
        <w:t xml:space="preserve">saper risvegliare nei ragazzi il desiderio di apertura a nuovi </w:t>
      </w:r>
      <w:proofErr w:type="spellStart"/>
      <w:r>
        <w:rPr>
          <w:rFonts w:ascii="Arial" w:hAnsi="Arial"/>
          <w:sz w:val="22"/>
          <w:szCs w:val="22"/>
        </w:rPr>
        <w:t>saperi</w:t>
      </w:r>
      <w:proofErr w:type="spellEnd"/>
      <w:r>
        <w:rPr>
          <w:rFonts w:ascii="Arial" w:hAnsi="Arial"/>
          <w:sz w:val="22"/>
          <w:szCs w:val="22"/>
        </w:rPr>
        <w:t xml:space="preserve"> basata sulle parole che veicolano significati</w:t>
      </w:r>
    </w:p>
    <w:p w14:paraId="2B1AFAD5" w14:textId="77777777" w:rsidR="00CF77B8" w:rsidRDefault="00B033AE">
      <w:pPr>
        <w:numPr>
          <w:ilvl w:val="0"/>
          <w:numId w:val="2"/>
        </w:numPr>
        <w:spacing w:line="276" w:lineRule="auto"/>
        <w:jc w:val="both"/>
        <w:rPr>
          <w:rFonts w:ascii="Arial" w:hAnsi="Arial"/>
          <w:sz w:val="22"/>
          <w:szCs w:val="22"/>
        </w:rPr>
      </w:pPr>
      <w:r>
        <w:rPr>
          <w:rFonts w:ascii="Arial" w:hAnsi="Arial"/>
          <w:sz w:val="22"/>
          <w:szCs w:val="22"/>
        </w:rPr>
        <w:t>la promozione delle capacità di condivisione, del rispetto reciproco e della collaborazione mediante lo sviluppo</w:t>
      </w:r>
      <w:r>
        <w:rPr>
          <w:rFonts w:ascii="Arial" w:hAnsi="Arial"/>
          <w:sz w:val="22"/>
          <w:szCs w:val="22"/>
        </w:rPr>
        <w:t xml:space="preserve"> di esperienze di gruppo;</w:t>
      </w:r>
    </w:p>
    <w:p w14:paraId="2B1AFAD6" w14:textId="77777777" w:rsidR="00CF77B8" w:rsidRDefault="00B033AE">
      <w:pPr>
        <w:numPr>
          <w:ilvl w:val="0"/>
          <w:numId w:val="2"/>
        </w:numPr>
        <w:spacing w:line="276" w:lineRule="auto"/>
        <w:jc w:val="both"/>
        <w:rPr>
          <w:rFonts w:ascii="Arial" w:hAnsi="Arial"/>
          <w:sz w:val="22"/>
          <w:szCs w:val="22"/>
        </w:rPr>
      </w:pPr>
      <w:r>
        <w:rPr>
          <w:rFonts w:ascii="Arial" w:hAnsi="Arial"/>
          <w:sz w:val="22"/>
          <w:szCs w:val="22"/>
        </w:rPr>
        <w:t>l’apprendimento e lo sviluppo di competenze mediante lo stimolo alla creatività, all’immaginazione, alla manipolazione, alla drammatizzazione, alla scoperta, dando spazio alle varie forme di gioco, di attività motoria e di attivit</w:t>
      </w:r>
      <w:r>
        <w:rPr>
          <w:rFonts w:ascii="Arial" w:hAnsi="Arial"/>
          <w:sz w:val="22"/>
          <w:szCs w:val="22"/>
        </w:rPr>
        <w:t>à espressive;</w:t>
      </w:r>
    </w:p>
    <w:p w14:paraId="2B1AFAD7" w14:textId="77777777" w:rsidR="00CF77B8" w:rsidRDefault="00B033AE">
      <w:pPr>
        <w:numPr>
          <w:ilvl w:val="0"/>
          <w:numId w:val="2"/>
        </w:numPr>
        <w:spacing w:line="276" w:lineRule="auto"/>
        <w:jc w:val="both"/>
        <w:rPr>
          <w:rFonts w:ascii="Arial" w:hAnsi="Arial"/>
          <w:sz w:val="22"/>
          <w:szCs w:val="22"/>
        </w:rPr>
      </w:pPr>
      <w:r>
        <w:rPr>
          <w:rFonts w:ascii="Arial" w:hAnsi="Arial"/>
          <w:sz w:val="22"/>
          <w:szCs w:val="22"/>
        </w:rPr>
        <w:t>l’accoglienza ed il riconoscimento delle diversità dei minori accolti in un clima di solidarietà;</w:t>
      </w:r>
    </w:p>
    <w:p w14:paraId="2B1AFAD8" w14:textId="77777777" w:rsidR="00CF77B8" w:rsidRDefault="00B033AE">
      <w:pPr>
        <w:numPr>
          <w:ilvl w:val="0"/>
          <w:numId w:val="2"/>
        </w:numPr>
        <w:spacing w:line="276" w:lineRule="auto"/>
        <w:jc w:val="both"/>
        <w:rPr>
          <w:rFonts w:ascii="Arial" w:hAnsi="Arial"/>
          <w:sz w:val="22"/>
          <w:szCs w:val="22"/>
        </w:rPr>
      </w:pPr>
      <w:r>
        <w:rPr>
          <w:rFonts w:ascii="Arial" w:hAnsi="Arial"/>
          <w:sz w:val="22"/>
          <w:szCs w:val="22"/>
        </w:rPr>
        <w:t>l’appartenenza alla propria comunità attraverso specifici interventi per favorirne la conoscenza; o il rapporto con l’ambiente al fine di raffor</w:t>
      </w:r>
      <w:r>
        <w:rPr>
          <w:rFonts w:ascii="Arial" w:hAnsi="Arial"/>
          <w:sz w:val="22"/>
          <w:szCs w:val="22"/>
        </w:rPr>
        <w:t>zare il valore di ciò che ci circonda e stimolare il rispetto e la cura dei beni e delle risorse disponibili nel proprio ambiente di vita.</w:t>
      </w:r>
    </w:p>
    <w:p w14:paraId="2B1AFAD9" w14:textId="77777777" w:rsidR="00CF77B8" w:rsidRDefault="00CF77B8">
      <w:pPr>
        <w:spacing w:line="276" w:lineRule="auto"/>
        <w:jc w:val="both"/>
        <w:rPr>
          <w:rFonts w:ascii="Arial" w:hAnsi="Arial"/>
          <w:sz w:val="22"/>
          <w:szCs w:val="22"/>
        </w:rPr>
      </w:pPr>
    </w:p>
    <w:p w14:paraId="2B1AFADA" w14:textId="77777777" w:rsidR="00CF77B8" w:rsidRDefault="00B033AE">
      <w:pPr>
        <w:spacing w:line="276" w:lineRule="auto"/>
        <w:jc w:val="both"/>
        <w:rPr>
          <w:rFonts w:ascii="Arial" w:hAnsi="Arial"/>
          <w:sz w:val="22"/>
          <w:szCs w:val="22"/>
        </w:rPr>
      </w:pPr>
      <w:r>
        <w:rPr>
          <w:rFonts w:ascii="Arial" w:hAnsi="Arial"/>
          <w:sz w:val="22"/>
          <w:szCs w:val="22"/>
        </w:rPr>
        <w:t xml:space="preserve">Nell’organizzazione del programma di attività si dovranno considerare: i bisogni dei bambini e dei ragazzi, i ritmi </w:t>
      </w:r>
      <w:r>
        <w:rPr>
          <w:rFonts w:ascii="Arial" w:hAnsi="Arial"/>
          <w:sz w:val="22"/>
          <w:szCs w:val="22"/>
        </w:rPr>
        <w:t>di vita, l’organizzazione della vita comunitaria quotidiana, le attività e le metodologie del progetto, il ruolo degli operatori e il lavoro di gruppo.</w:t>
      </w:r>
    </w:p>
    <w:p w14:paraId="2B1AFADB" w14:textId="77777777" w:rsidR="00CF77B8" w:rsidRDefault="00CF77B8">
      <w:pPr>
        <w:spacing w:line="276" w:lineRule="auto"/>
        <w:jc w:val="both"/>
        <w:rPr>
          <w:rFonts w:ascii="Arial" w:hAnsi="Arial"/>
          <w:sz w:val="22"/>
          <w:szCs w:val="22"/>
        </w:rPr>
      </w:pPr>
    </w:p>
    <w:p w14:paraId="2B1AFADC" w14:textId="77777777" w:rsidR="00CF77B8" w:rsidRDefault="00B033AE">
      <w:pPr>
        <w:spacing w:line="276" w:lineRule="auto"/>
        <w:jc w:val="both"/>
        <w:rPr>
          <w:rFonts w:ascii="Arial" w:hAnsi="Arial"/>
          <w:sz w:val="22"/>
          <w:szCs w:val="22"/>
        </w:rPr>
      </w:pPr>
      <w:r>
        <w:rPr>
          <w:rFonts w:ascii="Arial" w:hAnsi="Arial"/>
          <w:sz w:val="22"/>
          <w:szCs w:val="22"/>
        </w:rPr>
        <w:t>I Centri Estivi devono tenere conto delle peculiari esigenze dei minori nel periodo estivo, ulteriormen</w:t>
      </w:r>
      <w:r>
        <w:rPr>
          <w:rFonts w:ascii="Arial" w:hAnsi="Arial"/>
          <w:sz w:val="22"/>
          <w:szCs w:val="22"/>
        </w:rPr>
        <w:t xml:space="preserve">te articolate a seconda dei gruppi di età dei bambini, proponendo attività diversificate in </w:t>
      </w:r>
      <w:r>
        <w:rPr>
          <w:rFonts w:ascii="Arial" w:hAnsi="Arial"/>
          <w:sz w:val="22"/>
          <w:szCs w:val="22"/>
        </w:rPr>
        <w:lastRenderedPageBreak/>
        <w:t>sede e sul territorio quali: gioco e pratiche ludiche, attività musicali e canore, attività drammatiche, creative e manuali, attività di scoperta dell’ambiente, usc</w:t>
      </w:r>
      <w:r>
        <w:rPr>
          <w:rFonts w:ascii="Arial" w:hAnsi="Arial"/>
          <w:sz w:val="22"/>
          <w:szCs w:val="22"/>
        </w:rPr>
        <w:t>ite all’aperto.</w:t>
      </w:r>
    </w:p>
    <w:p w14:paraId="2B1AFADD" w14:textId="77777777" w:rsidR="00CF77B8" w:rsidRDefault="00CF77B8">
      <w:pPr>
        <w:spacing w:line="276" w:lineRule="auto"/>
        <w:jc w:val="both"/>
        <w:rPr>
          <w:rFonts w:ascii="Arial" w:hAnsi="Arial"/>
          <w:sz w:val="22"/>
          <w:szCs w:val="22"/>
        </w:rPr>
      </w:pPr>
    </w:p>
    <w:p w14:paraId="2B1AFADE" w14:textId="77777777" w:rsidR="00CF77B8" w:rsidRDefault="00B033AE">
      <w:pPr>
        <w:spacing w:line="276" w:lineRule="auto"/>
        <w:jc w:val="both"/>
        <w:rPr>
          <w:rFonts w:ascii="Arial" w:hAnsi="Arial"/>
          <w:sz w:val="22"/>
          <w:szCs w:val="22"/>
        </w:rPr>
      </w:pPr>
      <w:r>
        <w:rPr>
          <w:rFonts w:ascii="Arial" w:hAnsi="Arial"/>
          <w:sz w:val="22"/>
          <w:szCs w:val="22"/>
        </w:rPr>
        <w:t>Deve essere garantito un programma che preveda attività in sede e fuori sede, con uscite urbane (ed eventualmente anche extra-urbane) previa verifica della fattibilità sia in</w:t>
      </w:r>
      <w:r>
        <w:rPr>
          <w:rFonts w:ascii="Arial" w:hAnsi="Arial" w:cs="Arial"/>
          <w:sz w:val="22"/>
          <w:szCs w:val="22"/>
        </w:rPr>
        <w:t xml:space="preserve"> termini di tempo, sia in relazione alle criticità che ne possono derivare.</w:t>
      </w:r>
    </w:p>
    <w:p w14:paraId="2B1AFADF" w14:textId="77777777" w:rsidR="00CF77B8" w:rsidRDefault="00CF77B8">
      <w:pPr>
        <w:spacing w:line="276" w:lineRule="auto"/>
        <w:jc w:val="both"/>
        <w:rPr>
          <w:rFonts w:cs="Arial"/>
        </w:rPr>
      </w:pPr>
    </w:p>
    <w:p w14:paraId="2B1AFAE0" w14:textId="77777777" w:rsidR="00CF77B8" w:rsidRDefault="00B033AE">
      <w:pPr>
        <w:spacing w:line="276" w:lineRule="auto"/>
        <w:jc w:val="both"/>
        <w:rPr>
          <w:rFonts w:ascii="Arial" w:hAnsi="Arial"/>
          <w:sz w:val="22"/>
          <w:szCs w:val="22"/>
        </w:rPr>
      </w:pPr>
      <w:r>
        <w:rPr>
          <w:rFonts w:ascii="Arial" w:hAnsi="Arial" w:cs="Arial"/>
          <w:sz w:val="22"/>
          <w:szCs w:val="22"/>
        </w:rPr>
        <w:t xml:space="preserve">Deve essere garantita la possibilità di </w:t>
      </w:r>
      <w:r>
        <w:rPr>
          <w:rFonts w:ascii="Arial" w:hAnsi="Arial"/>
          <w:sz w:val="22"/>
          <w:szCs w:val="22"/>
        </w:rPr>
        <w:t xml:space="preserve">organizzare attività alternative in caso di maltempo o altri imprevisti che possano intervenire nel corso dell’estate. </w:t>
      </w:r>
    </w:p>
    <w:p w14:paraId="2B1AFAE1" w14:textId="77777777" w:rsidR="00CF77B8" w:rsidRDefault="00B033AE">
      <w:pPr>
        <w:spacing w:line="276" w:lineRule="auto"/>
        <w:jc w:val="both"/>
        <w:rPr>
          <w:rFonts w:ascii="Arial" w:hAnsi="Arial"/>
          <w:sz w:val="22"/>
          <w:szCs w:val="22"/>
        </w:rPr>
      </w:pPr>
      <w:r>
        <w:rPr>
          <w:rFonts w:ascii="Arial" w:hAnsi="Arial"/>
          <w:sz w:val="22"/>
          <w:szCs w:val="22"/>
        </w:rPr>
        <w:t>Si prevedere un min</w:t>
      </w:r>
      <w:r>
        <w:rPr>
          <w:rFonts w:ascii="Arial" w:hAnsi="Arial"/>
          <w:sz w:val="22"/>
          <w:szCs w:val="22"/>
        </w:rPr>
        <w:t>imo n. 8 uscite, di cui almeno due al mare, per ogni Centro (tranne cause di forza maggiore come ad esempio in caso del perdurare di avverse condizioni meteorologiche). Per quanto possibile in relazione ai mezzi disponibili, per le uscite urbane verranno u</w:t>
      </w:r>
      <w:r>
        <w:rPr>
          <w:rFonts w:ascii="Arial" w:hAnsi="Arial"/>
          <w:sz w:val="22"/>
          <w:szCs w:val="22"/>
        </w:rPr>
        <w:t>tilizzati gli Scuolabus (con relativi autisti) in dotazione al Comune di Ancona.</w:t>
      </w:r>
    </w:p>
    <w:p w14:paraId="2B1AFAE2" w14:textId="77777777" w:rsidR="00CF77B8" w:rsidRDefault="00CF77B8">
      <w:pPr>
        <w:spacing w:line="276" w:lineRule="auto"/>
        <w:jc w:val="both"/>
        <w:rPr>
          <w:rFonts w:ascii="Arial" w:hAnsi="Arial"/>
          <w:sz w:val="22"/>
          <w:szCs w:val="22"/>
        </w:rPr>
      </w:pPr>
    </w:p>
    <w:p w14:paraId="2B1AFAE3" w14:textId="77777777" w:rsidR="00CF77B8" w:rsidRDefault="00B033AE">
      <w:pPr>
        <w:spacing w:line="276" w:lineRule="auto"/>
        <w:jc w:val="both"/>
      </w:pPr>
      <w:r>
        <w:rPr>
          <w:rFonts w:ascii="Arial" w:hAnsi="Arial"/>
          <w:sz w:val="22"/>
          <w:szCs w:val="22"/>
        </w:rPr>
        <w:t>QUADRO MINIMO DELLE APERTURE:</w:t>
      </w:r>
    </w:p>
    <w:p w14:paraId="2B1AFAE4" w14:textId="77777777" w:rsidR="00CF77B8" w:rsidRDefault="00B033AE">
      <w:pPr>
        <w:numPr>
          <w:ilvl w:val="0"/>
          <w:numId w:val="4"/>
        </w:numPr>
        <w:spacing w:line="276" w:lineRule="auto"/>
        <w:jc w:val="both"/>
      </w:pPr>
      <w:r>
        <w:rPr>
          <w:rFonts w:ascii="Arial" w:hAnsi="Arial"/>
          <w:sz w:val="22"/>
          <w:szCs w:val="22"/>
        </w:rPr>
        <w:t>Le attività dei Centri Estivi sono svolte dal lunedì al venerdì, nella fascia oraria 8:00-14:30</w:t>
      </w:r>
    </w:p>
    <w:p w14:paraId="2B1AFAE5" w14:textId="77777777" w:rsidR="00CF77B8" w:rsidRDefault="00B033AE">
      <w:pPr>
        <w:numPr>
          <w:ilvl w:val="0"/>
          <w:numId w:val="4"/>
        </w:numPr>
        <w:spacing w:line="276" w:lineRule="auto"/>
        <w:jc w:val="both"/>
      </w:pPr>
      <w:r>
        <w:rPr>
          <w:rFonts w:ascii="Arial" w:hAnsi="Arial"/>
          <w:sz w:val="22"/>
          <w:szCs w:val="22"/>
        </w:rPr>
        <w:t>L'accoglienza dei bambini accompagnati presso le</w:t>
      </w:r>
      <w:r>
        <w:rPr>
          <w:rFonts w:ascii="Arial" w:hAnsi="Arial"/>
          <w:sz w:val="22"/>
          <w:szCs w:val="22"/>
        </w:rPr>
        <w:t xml:space="preserve"> strutture dalle famiglie dovrà avvenire a partire dalle 07:45</w:t>
      </w:r>
    </w:p>
    <w:p w14:paraId="2B1AFAE6" w14:textId="77777777" w:rsidR="00CF77B8" w:rsidRDefault="00B033AE">
      <w:pPr>
        <w:numPr>
          <w:ilvl w:val="0"/>
          <w:numId w:val="4"/>
        </w:numPr>
        <w:spacing w:line="276" w:lineRule="auto"/>
        <w:jc w:val="both"/>
      </w:pPr>
      <w:proofErr w:type="gramStart"/>
      <w:r>
        <w:rPr>
          <w:rFonts w:ascii="Arial" w:hAnsi="Arial"/>
          <w:sz w:val="22"/>
          <w:szCs w:val="22"/>
        </w:rPr>
        <w:t>E'</w:t>
      </w:r>
      <w:proofErr w:type="gramEnd"/>
      <w:r>
        <w:rPr>
          <w:rFonts w:ascii="Arial" w:hAnsi="Arial"/>
          <w:sz w:val="22"/>
          <w:szCs w:val="22"/>
        </w:rPr>
        <w:t xml:space="preserve"> prevista la possibilità che le famiglie scelgano una frequenza al Centro estivo con uscita anticipata dal servizio prima dell'erogazione del pasto </w:t>
      </w:r>
    </w:p>
    <w:p w14:paraId="2B1AFAE7" w14:textId="77777777" w:rsidR="00CF77B8" w:rsidRDefault="00CF77B8">
      <w:pPr>
        <w:spacing w:line="276" w:lineRule="auto"/>
        <w:jc w:val="both"/>
        <w:rPr>
          <w:rFonts w:ascii="Arial" w:hAnsi="Arial"/>
          <w:sz w:val="22"/>
          <w:szCs w:val="22"/>
        </w:rPr>
      </w:pPr>
    </w:p>
    <w:p w14:paraId="2B1AFAE8" w14:textId="77777777" w:rsidR="00CF77B8" w:rsidRDefault="00B033AE">
      <w:pPr>
        <w:spacing w:line="276" w:lineRule="auto"/>
        <w:jc w:val="both"/>
        <w:rPr>
          <w:rFonts w:ascii="Arial" w:hAnsi="Arial"/>
          <w:sz w:val="22"/>
          <w:szCs w:val="22"/>
        </w:rPr>
      </w:pPr>
      <w:r>
        <w:rPr>
          <w:rFonts w:ascii="Arial" w:hAnsi="Arial"/>
          <w:sz w:val="22"/>
          <w:szCs w:val="22"/>
        </w:rPr>
        <w:t>RAPPORTO NUMERICO</w:t>
      </w:r>
    </w:p>
    <w:p w14:paraId="2B1AFAE9" w14:textId="77777777" w:rsidR="00CF77B8" w:rsidRDefault="00B033AE">
      <w:pPr>
        <w:spacing w:line="276" w:lineRule="auto"/>
        <w:jc w:val="both"/>
        <w:rPr>
          <w:rFonts w:ascii="Arial" w:hAnsi="Arial"/>
          <w:sz w:val="22"/>
          <w:szCs w:val="22"/>
        </w:rPr>
      </w:pPr>
      <w:r>
        <w:rPr>
          <w:rFonts w:ascii="Arial" w:hAnsi="Arial"/>
          <w:sz w:val="22"/>
          <w:szCs w:val="22"/>
        </w:rPr>
        <w:t xml:space="preserve">Le attività saranno </w:t>
      </w:r>
      <w:r>
        <w:rPr>
          <w:rFonts w:ascii="Arial" w:hAnsi="Arial"/>
          <w:sz w:val="22"/>
          <w:szCs w:val="22"/>
        </w:rPr>
        <w:t>organizzate preferibilmente in piccoli gruppi.</w:t>
      </w:r>
    </w:p>
    <w:p w14:paraId="2B1AFAEA" w14:textId="77777777" w:rsidR="00CF77B8" w:rsidRDefault="00CF77B8">
      <w:pPr>
        <w:spacing w:line="276" w:lineRule="auto"/>
        <w:jc w:val="both"/>
        <w:rPr>
          <w:rFonts w:ascii="Arial" w:hAnsi="Arial"/>
          <w:sz w:val="22"/>
          <w:szCs w:val="22"/>
        </w:rPr>
      </w:pPr>
    </w:p>
    <w:p w14:paraId="2B1AFAEB" w14:textId="77777777" w:rsidR="00CF77B8" w:rsidRDefault="00B033AE">
      <w:pPr>
        <w:spacing w:line="276" w:lineRule="auto"/>
        <w:jc w:val="both"/>
        <w:rPr>
          <w:rFonts w:ascii="Arial" w:hAnsi="Arial"/>
          <w:sz w:val="22"/>
          <w:szCs w:val="22"/>
        </w:rPr>
      </w:pPr>
      <w:proofErr w:type="gramStart"/>
      <w:r>
        <w:rPr>
          <w:rFonts w:ascii="Arial" w:hAnsi="Arial"/>
          <w:sz w:val="22"/>
          <w:szCs w:val="22"/>
        </w:rPr>
        <w:t>E'</w:t>
      </w:r>
      <w:proofErr w:type="gramEnd"/>
      <w:r>
        <w:rPr>
          <w:rFonts w:ascii="Arial" w:hAnsi="Arial"/>
          <w:sz w:val="22"/>
          <w:szCs w:val="22"/>
        </w:rPr>
        <w:t xml:space="preserve"> prevista la presenza di personale di assistenza adeguato al numero degli iscritti in ogni momento di funzionamento del servizio, secondo il seguente rapporto minimo operatori/bambini</w:t>
      </w:r>
    </w:p>
    <w:p w14:paraId="2B1AFAEC" w14:textId="77777777" w:rsidR="00CF77B8" w:rsidRDefault="00B033AE">
      <w:pPr>
        <w:spacing w:line="276" w:lineRule="auto"/>
        <w:jc w:val="both"/>
      </w:pPr>
      <w:r>
        <w:rPr>
          <w:rFonts w:ascii="Arial" w:hAnsi="Arial"/>
          <w:sz w:val="22"/>
          <w:szCs w:val="22"/>
        </w:rPr>
        <w:t>- 1/8 (uno a otto) per</w:t>
      </w:r>
      <w:r>
        <w:rPr>
          <w:rFonts w:ascii="Arial" w:hAnsi="Arial"/>
          <w:sz w:val="22"/>
          <w:szCs w:val="22"/>
        </w:rPr>
        <w:t xml:space="preserve"> il gruppo di età 3-5 anni scuola dell'infanzia;</w:t>
      </w:r>
    </w:p>
    <w:p w14:paraId="2B1AFAED" w14:textId="77777777" w:rsidR="00CF77B8" w:rsidRDefault="00B033AE">
      <w:pPr>
        <w:spacing w:line="276" w:lineRule="auto"/>
        <w:jc w:val="both"/>
      </w:pPr>
      <w:r>
        <w:rPr>
          <w:rFonts w:ascii="Arial" w:hAnsi="Arial"/>
          <w:sz w:val="22"/>
          <w:szCs w:val="22"/>
        </w:rPr>
        <w:t>- 1/14 (uno a quattordici) per il gruppo di età 6/14 anni scuola primaria e secondaria di primo grado.</w:t>
      </w:r>
    </w:p>
    <w:p w14:paraId="2B1AFAEE" w14:textId="77777777" w:rsidR="00CF77B8" w:rsidRDefault="00CF77B8">
      <w:pPr>
        <w:spacing w:line="276" w:lineRule="auto"/>
        <w:jc w:val="both"/>
        <w:rPr>
          <w:rFonts w:ascii="Arial" w:hAnsi="Arial"/>
          <w:sz w:val="22"/>
          <w:szCs w:val="22"/>
        </w:rPr>
      </w:pPr>
    </w:p>
    <w:p w14:paraId="2B1AFAEF" w14:textId="77777777" w:rsidR="00CF77B8" w:rsidRDefault="00B033AE">
      <w:pPr>
        <w:spacing w:line="276" w:lineRule="auto"/>
        <w:jc w:val="both"/>
        <w:rPr>
          <w:rFonts w:ascii="Arial" w:hAnsi="Arial"/>
          <w:sz w:val="22"/>
          <w:szCs w:val="22"/>
        </w:rPr>
      </w:pPr>
      <w:r>
        <w:rPr>
          <w:rFonts w:ascii="Arial" w:hAnsi="Arial"/>
          <w:sz w:val="22"/>
          <w:szCs w:val="22"/>
        </w:rPr>
        <w:t xml:space="preserve">Nel caso di un numero di iscritti non multiplo di 8 o 14 si prevede sempre la presenza di un operatore </w:t>
      </w:r>
      <w:r>
        <w:rPr>
          <w:rFonts w:ascii="Arial" w:hAnsi="Arial"/>
          <w:sz w:val="22"/>
          <w:szCs w:val="22"/>
        </w:rPr>
        <w:t xml:space="preserve">in più. Esempio: nel caso in cui il rapporto operatore/bambino sia 1/8 e vengano accettate nr. 9 iscrizioni, si garantisce la presenza di nr. 2 operatori. </w:t>
      </w:r>
    </w:p>
    <w:p w14:paraId="2B1AFAF0" w14:textId="77777777" w:rsidR="00CF77B8" w:rsidRDefault="00CF77B8">
      <w:pPr>
        <w:spacing w:line="276" w:lineRule="auto"/>
        <w:jc w:val="both"/>
        <w:rPr>
          <w:rFonts w:ascii="Arial" w:hAnsi="Arial"/>
          <w:sz w:val="22"/>
          <w:szCs w:val="22"/>
        </w:rPr>
      </w:pPr>
    </w:p>
    <w:p w14:paraId="2B1AFAF1" w14:textId="77777777" w:rsidR="00CF77B8" w:rsidRDefault="00B033AE">
      <w:pPr>
        <w:spacing w:line="276" w:lineRule="auto"/>
        <w:jc w:val="both"/>
      </w:pPr>
      <w:r>
        <w:rPr>
          <w:rFonts w:ascii="Arial" w:hAnsi="Arial"/>
          <w:sz w:val="22"/>
          <w:szCs w:val="22"/>
        </w:rPr>
        <w:t xml:space="preserve">Nel caso in cui non si raggiungesse un numero minimo di iscritti per centro, un numero cioè almeno </w:t>
      </w:r>
      <w:r>
        <w:rPr>
          <w:rFonts w:ascii="Arial" w:hAnsi="Arial"/>
          <w:sz w:val="22"/>
          <w:szCs w:val="22"/>
        </w:rPr>
        <w:t>pari a 8 iscrizioni per</w:t>
      </w:r>
      <w:r>
        <w:rPr>
          <w:rFonts w:ascii="Arial" w:hAnsi="Arial"/>
          <w:sz w:val="22"/>
          <w:szCs w:val="22"/>
        </w:rPr>
        <w:t xml:space="preserve"> la fascia 3-5 anni e 14 per la fascia 6-14 anni, il centro non sarà attivato e si procederà a reindirizzare gli iscritti presso altro centro.</w:t>
      </w:r>
    </w:p>
    <w:p w14:paraId="2B1AFAF2" w14:textId="77777777" w:rsidR="00CF77B8" w:rsidRDefault="00CF77B8">
      <w:pPr>
        <w:spacing w:line="276" w:lineRule="auto"/>
        <w:jc w:val="both"/>
        <w:rPr>
          <w:rFonts w:ascii="Arial" w:hAnsi="Arial"/>
          <w:sz w:val="22"/>
          <w:szCs w:val="22"/>
        </w:rPr>
      </w:pPr>
    </w:p>
    <w:p w14:paraId="2B1AFAF3" w14:textId="77777777" w:rsidR="00CF77B8" w:rsidRDefault="00B033AE">
      <w:pPr>
        <w:spacing w:line="276" w:lineRule="auto"/>
        <w:jc w:val="both"/>
      </w:pPr>
      <w:r>
        <w:rPr>
          <w:rFonts w:ascii="Arial" w:hAnsi="Arial"/>
          <w:sz w:val="22"/>
          <w:szCs w:val="22"/>
          <w:shd w:val="clear" w:color="auto" w:fill="FFFFFF"/>
        </w:rPr>
        <w:t xml:space="preserve">Il rapporto numerico animatore/utente con disabilità certificata è di </w:t>
      </w:r>
      <w:proofErr w:type="spellStart"/>
      <w:r>
        <w:rPr>
          <w:rFonts w:ascii="Arial" w:hAnsi="Arial"/>
          <w:sz w:val="22"/>
          <w:szCs w:val="22"/>
          <w:shd w:val="clear" w:color="auto" w:fill="FFFFFF"/>
        </w:rPr>
        <w:t>di</w:t>
      </w:r>
      <w:proofErr w:type="spellEnd"/>
      <w:r>
        <w:rPr>
          <w:rFonts w:ascii="Arial" w:hAnsi="Arial"/>
          <w:sz w:val="22"/>
          <w:szCs w:val="22"/>
          <w:shd w:val="clear" w:color="auto" w:fill="FFFFFF"/>
        </w:rPr>
        <w:t xml:space="preserve"> norma 1/1 (uno a</w:t>
      </w:r>
      <w:r>
        <w:rPr>
          <w:rFonts w:ascii="Arial" w:hAnsi="Arial"/>
          <w:sz w:val="22"/>
          <w:szCs w:val="22"/>
          <w:shd w:val="clear" w:color="auto" w:fill="FFFFFF"/>
        </w:rPr>
        <w:t xml:space="preserve"> uno). Viene fornita assistenza all'autonomia e alla comunicazione ai bambini/e con disabilità certificata ai sensi della L. 104/92 (art. 3 c. 3) e con diagnosi funzionale o sulla base di una valutazione di opportunità del Servizio Politiche Educative e Se</w:t>
      </w:r>
      <w:r>
        <w:rPr>
          <w:rFonts w:ascii="Arial" w:hAnsi="Arial"/>
          <w:sz w:val="22"/>
          <w:szCs w:val="22"/>
          <w:shd w:val="clear" w:color="auto" w:fill="FFFFFF"/>
        </w:rPr>
        <w:t>rvizi Sociali.</w:t>
      </w:r>
    </w:p>
    <w:p w14:paraId="2B1AFAF4" w14:textId="77777777" w:rsidR="00CF77B8" w:rsidRDefault="00CF77B8">
      <w:pPr>
        <w:spacing w:line="276" w:lineRule="auto"/>
        <w:jc w:val="both"/>
        <w:rPr>
          <w:rFonts w:ascii="Arial" w:hAnsi="Arial"/>
          <w:sz w:val="22"/>
          <w:szCs w:val="22"/>
        </w:rPr>
      </w:pPr>
    </w:p>
    <w:p w14:paraId="2B1AFAF5" w14:textId="77777777" w:rsidR="00CF77B8" w:rsidRDefault="00B033AE">
      <w:pPr>
        <w:spacing w:line="276" w:lineRule="auto"/>
        <w:jc w:val="both"/>
        <w:rPr>
          <w:rFonts w:ascii="Arial" w:hAnsi="Arial"/>
          <w:sz w:val="22"/>
          <w:szCs w:val="22"/>
        </w:rPr>
      </w:pPr>
      <w:r>
        <w:rPr>
          <w:rFonts w:ascii="Arial" w:hAnsi="Arial"/>
          <w:sz w:val="22"/>
          <w:szCs w:val="22"/>
        </w:rPr>
        <w:t>MATERIALI</w:t>
      </w:r>
    </w:p>
    <w:p w14:paraId="2B1AFAF6" w14:textId="77777777" w:rsidR="00CF77B8" w:rsidRDefault="00B033AE">
      <w:pPr>
        <w:spacing w:line="276" w:lineRule="auto"/>
        <w:jc w:val="both"/>
        <w:rPr>
          <w:rFonts w:ascii="Arial" w:hAnsi="Arial"/>
          <w:sz w:val="22"/>
          <w:szCs w:val="22"/>
        </w:rPr>
      </w:pPr>
      <w:r>
        <w:rPr>
          <w:rFonts w:ascii="Arial" w:hAnsi="Arial"/>
          <w:sz w:val="22"/>
          <w:szCs w:val="22"/>
        </w:rPr>
        <w:t>I Centri Estivi sono dotati di tutto il materiale ludico occorrente alle attività previste dal programma in quantità e qualità idonee ma anche sufficienti a garantire ai bambini più piccoli, sia all’interno che all’esterno, attraz</w:t>
      </w:r>
      <w:r>
        <w:rPr>
          <w:rFonts w:ascii="Arial" w:hAnsi="Arial"/>
          <w:sz w:val="22"/>
          <w:szCs w:val="22"/>
        </w:rPr>
        <w:t>ioni idonee sotto il profilo della sicurezza.</w:t>
      </w:r>
    </w:p>
    <w:p w14:paraId="2B1AFAF7" w14:textId="77777777" w:rsidR="00CF77B8" w:rsidRDefault="00CF77B8">
      <w:pPr>
        <w:spacing w:line="276" w:lineRule="auto"/>
        <w:jc w:val="both"/>
        <w:rPr>
          <w:rFonts w:ascii="Arial" w:hAnsi="Arial"/>
          <w:sz w:val="22"/>
          <w:szCs w:val="22"/>
        </w:rPr>
      </w:pPr>
    </w:p>
    <w:p w14:paraId="2B1AFAF8" w14:textId="77777777" w:rsidR="00CF77B8" w:rsidRDefault="00B033AE">
      <w:pPr>
        <w:spacing w:line="276" w:lineRule="auto"/>
        <w:jc w:val="both"/>
        <w:rPr>
          <w:rFonts w:ascii="Arial" w:hAnsi="Arial"/>
          <w:sz w:val="22"/>
          <w:szCs w:val="22"/>
        </w:rPr>
      </w:pPr>
      <w:r>
        <w:rPr>
          <w:rFonts w:ascii="Arial" w:hAnsi="Arial"/>
          <w:sz w:val="22"/>
          <w:szCs w:val="22"/>
        </w:rPr>
        <w:lastRenderedPageBreak/>
        <w:t xml:space="preserve">Il materiale dovrà essere in possesso della marcatura obbligatoria CE in conformità con la Direttiva 2009/48/CE. </w:t>
      </w:r>
    </w:p>
    <w:p w14:paraId="2B1AFAF9" w14:textId="77777777" w:rsidR="00CF77B8" w:rsidRDefault="00B033AE">
      <w:pPr>
        <w:spacing w:line="276" w:lineRule="auto"/>
        <w:jc w:val="both"/>
        <w:rPr>
          <w:rFonts w:ascii="Arial" w:hAnsi="Arial"/>
          <w:sz w:val="22"/>
          <w:szCs w:val="22"/>
        </w:rPr>
      </w:pPr>
      <w:r>
        <w:rPr>
          <w:rFonts w:ascii="Arial" w:hAnsi="Arial"/>
          <w:sz w:val="22"/>
          <w:szCs w:val="22"/>
        </w:rPr>
        <w:t xml:space="preserve">I centri Estivi sono </w:t>
      </w:r>
      <w:r>
        <w:rPr>
          <w:rFonts w:ascii="Arial" w:hAnsi="Arial" w:cs="Arial"/>
          <w:sz w:val="22"/>
          <w:szCs w:val="22"/>
        </w:rPr>
        <w:t>forniti di una dotazione di primo soccorso in quantità adeguata alla durat</w:t>
      </w:r>
      <w:r>
        <w:rPr>
          <w:rFonts w:ascii="Arial" w:hAnsi="Arial" w:cs="Arial"/>
          <w:sz w:val="22"/>
          <w:szCs w:val="22"/>
        </w:rPr>
        <w:t>a del servizio.</w:t>
      </w:r>
    </w:p>
    <w:p w14:paraId="2B1AFAFA" w14:textId="77777777" w:rsidR="00CF77B8" w:rsidRDefault="00CF77B8">
      <w:pPr>
        <w:spacing w:line="276" w:lineRule="auto"/>
        <w:jc w:val="both"/>
        <w:rPr>
          <w:rFonts w:ascii="Arial" w:hAnsi="Arial"/>
          <w:sz w:val="22"/>
          <w:szCs w:val="22"/>
        </w:rPr>
      </w:pPr>
    </w:p>
    <w:p w14:paraId="2B1AFAFB" w14:textId="77777777" w:rsidR="00CF77B8" w:rsidRDefault="00B033AE">
      <w:pPr>
        <w:spacing w:line="276" w:lineRule="auto"/>
        <w:jc w:val="both"/>
        <w:rPr>
          <w:rFonts w:ascii="Arial" w:hAnsi="Arial"/>
          <w:sz w:val="22"/>
          <w:szCs w:val="22"/>
        </w:rPr>
      </w:pPr>
      <w:r>
        <w:rPr>
          <w:rFonts w:ascii="Arial" w:hAnsi="Arial"/>
          <w:sz w:val="22"/>
          <w:szCs w:val="22"/>
        </w:rPr>
        <w:t>TRASPORTO</w:t>
      </w:r>
    </w:p>
    <w:p w14:paraId="2B1AFAFC" w14:textId="77777777" w:rsidR="00CF77B8" w:rsidRDefault="00B033AE">
      <w:pPr>
        <w:spacing w:line="276" w:lineRule="auto"/>
        <w:jc w:val="both"/>
        <w:rPr>
          <w:rFonts w:ascii="Arial" w:hAnsi="Arial"/>
          <w:sz w:val="22"/>
          <w:szCs w:val="22"/>
        </w:rPr>
      </w:pPr>
      <w:r>
        <w:rPr>
          <w:rFonts w:ascii="Arial" w:hAnsi="Arial"/>
          <w:sz w:val="22"/>
          <w:szCs w:val="22"/>
        </w:rPr>
        <w:t>Non è previsto il servizio scuolabus per il percorso casa/Centro estivo.</w:t>
      </w:r>
    </w:p>
    <w:p w14:paraId="2B1AFAFD" w14:textId="77777777" w:rsidR="00CF77B8" w:rsidRDefault="00CF77B8">
      <w:pPr>
        <w:spacing w:line="276" w:lineRule="auto"/>
        <w:jc w:val="both"/>
        <w:rPr>
          <w:rFonts w:ascii="Arial" w:hAnsi="Arial"/>
          <w:sz w:val="22"/>
          <w:szCs w:val="22"/>
        </w:rPr>
      </w:pPr>
    </w:p>
    <w:p w14:paraId="2B1AFAFE" w14:textId="77777777" w:rsidR="00CF77B8" w:rsidRDefault="00B033AE">
      <w:pPr>
        <w:spacing w:line="276" w:lineRule="auto"/>
        <w:jc w:val="both"/>
        <w:rPr>
          <w:rFonts w:ascii="Arial" w:hAnsi="Arial"/>
          <w:sz w:val="22"/>
          <w:szCs w:val="22"/>
        </w:rPr>
      </w:pPr>
      <w:r>
        <w:rPr>
          <w:rFonts w:ascii="Arial" w:hAnsi="Arial"/>
          <w:sz w:val="22"/>
          <w:szCs w:val="22"/>
        </w:rPr>
        <w:t>GESTIONE DELLE EMERGENZE</w:t>
      </w:r>
    </w:p>
    <w:p w14:paraId="2B1AFAFF" w14:textId="77777777" w:rsidR="00CF77B8" w:rsidRDefault="00B033AE">
      <w:pPr>
        <w:spacing w:line="276" w:lineRule="auto"/>
        <w:jc w:val="both"/>
        <w:rPr>
          <w:rFonts w:ascii="Arial" w:hAnsi="Arial"/>
          <w:sz w:val="22"/>
          <w:szCs w:val="22"/>
        </w:rPr>
      </w:pPr>
      <w:r>
        <w:rPr>
          <w:rFonts w:ascii="Arial" w:hAnsi="Arial"/>
          <w:sz w:val="22"/>
          <w:szCs w:val="22"/>
        </w:rPr>
        <w:t xml:space="preserve">In presenza di qualsiasi </w:t>
      </w:r>
      <w:r>
        <w:rPr>
          <w:rFonts w:ascii="Arial" w:hAnsi="Arial" w:cs="Arial"/>
          <w:sz w:val="22"/>
          <w:szCs w:val="22"/>
        </w:rPr>
        <w:t xml:space="preserve">situazione di emergenza, si deve intervenire </w:t>
      </w:r>
      <w:r>
        <w:rPr>
          <w:rFonts w:ascii="Arial" w:hAnsi="Arial"/>
          <w:sz w:val="22"/>
          <w:szCs w:val="22"/>
        </w:rPr>
        <w:t xml:space="preserve">tempestivamente qualora si ravvisino situazioni di pericolo </w:t>
      </w:r>
      <w:r>
        <w:rPr>
          <w:rFonts w:ascii="Arial" w:hAnsi="Arial"/>
          <w:sz w:val="22"/>
          <w:szCs w:val="22"/>
        </w:rPr>
        <w:t xml:space="preserve">e di urgenza, attivando ogni procedura o </w:t>
      </w:r>
      <w:r>
        <w:rPr>
          <w:rFonts w:ascii="Arial" w:hAnsi="Arial" w:cs="Arial"/>
          <w:sz w:val="22"/>
          <w:szCs w:val="22"/>
        </w:rPr>
        <w:t>intervento che si rendesse necessario, comunicando rapidamente la situazione di emergenza anche ai genitori.</w:t>
      </w:r>
    </w:p>
    <w:p w14:paraId="2B1AFB00" w14:textId="77777777" w:rsidR="00CF77B8" w:rsidRDefault="00CF77B8">
      <w:pPr>
        <w:spacing w:line="276" w:lineRule="auto"/>
        <w:jc w:val="both"/>
        <w:rPr>
          <w:rFonts w:cs="Arial"/>
        </w:rPr>
      </w:pPr>
    </w:p>
    <w:p w14:paraId="2B1AFB01" w14:textId="77777777" w:rsidR="00CF77B8" w:rsidRDefault="00CF77B8">
      <w:pPr>
        <w:spacing w:line="276" w:lineRule="auto"/>
        <w:jc w:val="both"/>
        <w:rPr>
          <w:rFonts w:cs="Arial"/>
        </w:rPr>
      </w:pPr>
    </w:p>
    <w:p w14:paraId="2B1AFB02" w14:textId="77777777" w:rsidR="00CF77B8" w:rsidRDefault="00B033AE">
      <w:pPr>
        <w:spacing w:line="276" w:lineRule="auto"/>
        <w:jc w:val="both"/>
        <w:rPr>
          <w:rFonts w:ascii="Arial" w:hAnsi="Arial"/>
          <w:b/>
          <w:bCs/>
          <w:sz w:val="22"/>
          <w:szCs w:val="22"/>
        </w:rPr>
      </w:pPr>
      <w:r>
        <w:rPr>
          <w:rFonts w:ascii="Arial" w:hAnsi="Arial" w:cs="Arial"/>
          <w:b/>
          <w:bCs/>
          <w:sz w:val="22"/>
          <w:szCs w:val="22"/>
        </w:rPr>
        <w:t>ACCESSO AL SERVIZIO</w:t>
      </w:r>
    </w:p>
    <w:p w14:paraId="2B1AFB03" w14:textId="77777777" w:rsidR="00CF77B8" w:rsidRDefault="00B033AE">
      <w:pPr>
        <w:spacing w:line="276" w:lineRule="auto"/>
        <w:jc w:val="both"/>
        <w:rPr>
          <w:rFonts w:ascii="Arial" w:hAnsi="Arial"/>
          <w:sz w:val="22"/>
          <w:szCs w:val="22"/>
        </w:rPr>
      </w:pPr>
      <w:r>
        <w:rPr>
          <w:rFonts w:ascii="Arial" w:hAnsi="Arial" w:cs="Arial"/>
          <w:sz w:val="22"/>
          <w:szCs w:val="22"/>
        </w:rPr>
        <w:t xml:space="preserve">L'accesso alle attività dei Centri Estivi avviene tramite iscrizioni raccolte dal </w:t>
      </w:r>
      <w:r>
        <w:rPr>
          <w:rFonts w:ascii="Arial" w:hAnsi="Arial" w:cs="Arial"/>
          <w:sz w:val="22"/>
          <w:szCs w:val="22"/>
        </w:rPr>
        <w:t>competente ufficio comunale o da soggetto accreditato.</w:t>
      </w:r>
    </w:p>
    <w:p w14:paraId="2B1AFB04" w14:textId="77777777" w:rsidR="00CF77B8" w:rsidRDefault="00CF77B8">
      <w:pPr>
        <w:spacing w:line="276" w:lineRule="auto"/>
        <w:jc w:val="both"/>
        <w:rPr>
          <w:rFonts w:cs="Arial"/>
        </w:rPr>
      </w:pPr>
    </w:p>
    <w:p w14:paraId="2B1AFB05" w14:textId="77777777" w:rsidR="00CF77B8" w:rsidRDefault="00B033AE">
      <w:pPr>
        <w:spacing w:line="276" w:lineRule="auto"/>
        <w:jc w:val="both"/>
        <w:rPr>
          <w:rFonts w:ascii="Arial" w:hAnsi="Arial"/>
          <w:sz w:val="22"/>
          <w:szCs w:val="22"/>
        </w:rPr>
      </w:pPr>
      <w:r>
        <w:rPr>
          <w:rFonts w:ascii="Arial" w:hAnsi="Arial" w:cs="Arial"/>
          <w:sz w:val="22"/>
          <w:szCs w:val="22"/>
        </w:rPr>
        <w:t xml:space="preserve">La presentazione </w:t>
      </w:r>
      <w:proofErr w:type="gramStart"/>
      <w:r>
        <w:rPr>
          <w:rFonts w:ascii="Arial" w:hAnsi="Arial" w:cs="Arial"/>
          <w:sz w:val="22"/>
          <w:szCs w:val="22"/>
        </w:rPr>
        <w:t>delle domanda</w:t>
      </w:r>
      <w:proofErr w:type="gramEnd"/>
      <w:r>
        <w:rPr>
          <w:rFonts w:ascii="Arial" w:hAnsi="Arial" w:cs="Arial"/>
          <w:sz w:val="22"/>
          <w:szCs w:val="22"/>
        </w:rPr>
        <w:t xml:space="preserve"> avviene preferibilmente on line accedendo alla piattaforma dedicata (disponibile all'indirizzo che sarò comunicato), tramite credenziali </w:t>
      </w:r>
      <w:proofErr w:type="spellStart"/>
      <w:r>
        <w:rPr>
          <w:rFonts w:ascii="Arial" w:hAnsi="Arial" w:cs="Arial"/>
          <w:sz w:val="22"/>
          <w:szCs w:val="22"/>
        </w:rPr>
        <w:t>Spid</w:t>
      </w:r>
      <w:proofErr w:type="spellEnd"/>
    </w:p>
    <w:p w14:paraId="2B1AFB06" w14:textId="77777777" w:rsidR="00CF77B8" w:rsidRDefault="00CF77B8">
      <w:pPr>
        <w:spacing w:line="276" w:lineRule="auto"/>
        <w:jc w:val="both"/>
        <w:rPr>
          <w:rFonts w:cs="Arial"/>
        </w:rPr>
      </w:pPr>
    </w:p>
    <w:p w14:paraId="2B1AFB07" w14:textId="77777777" w:rsidR="00CF77B8" w:rsidRDefault="00B033AE">
      <w:pPr>
        <w:spacing w:line="276" w:lineRule="auto"/>
        <w:jc w:val="both"/>
        <w:rPr>
          <w:rFonts w:ascii="Arial" w:hAnsi="Arial"/>
          <w:sz w:val="22"/>
          <w:szCs w:val="22"/>
        </w:rPr>
      </w:pPr>
      <w:r>
        <w:rPr>
          <w:rFonts w:ascii="Arial" w:hAnsi="Arial" w:cs="Arial"/>
          <w:sz w:val="22"/>
          <w:szCs w:val="22"/>
        </w:rPr>
        <w:t xml:space="preserve">La raccolta delle domande di iscrizione è proceduta da adeguata campagna informativa svolta tramite i canali istituzionali. </w:t>
      </w:r>
    </w:p>
    <w:p w14:paraId="2B1AFB08" w14:textId="77777777" w:rsidR="00CF77B8" w:rsidRDefault="00CF77B8">
      <w:pPr>
        <w:spacing w:line="276" w:lineRule="auto"/>
        <w:jc w:val="both"/>
        <w:rPr>
          <w:rFonts w:ascii="Arial" w:hAnsi="Arial"/>
          <w:sz w:val="22"/>
          <w:szCs w:val="22"/>
        </w:rPr>
      </w:pPr>
    </w:p>
    <w:p w14:paraId="2B1AFB09" w14:textId="77777777" w:rsidR="00CF77B8" w:rsidRDefault="00B033AE">
      <w:pPr>
        <w:spacing w:line="276" w:lineRule="auto"/>
        <w:jc w:val="both"/>
      </w:pPr>
      <w:proofErr w:type="gramStart"/>
      <w:r>
        <w:rPr>
          <w:rFonts w:ascii="Arial" w:hAnsi="Arial"/>
          <w:sz w:val="22"/>
          <w:szCs w:val="22"/>
        </w:rPr>
        <w:t>E'</w:t>
      </w:r>
      <w:proofErr w:type="gramEnd"/>
      <w:r>
        <w:rPr>
          <w:rFonts w:ascii="Arial" w:hAnsi="Arial"/>
          <w:sz w:val="22"/>
          <w:szCs w:val="22"/>
        </w:rPr>
        <w:t xml:space="preserve"> previ</w:t>
      </w:r>
      <w:r>
        <w:rPr>
          <w:rFonts w:ascii="Arial" w:hAnsi="Arial"/>
          <w:sz w:val="22"/>
          <w:szCs w:val="22"/>
        </w:rPr>
        <w:t>sta la sola iscrizione mensile e con possibilità per gli utenti di fruire o meno del servizio mensa. L'iscrizione alla men</w:t>
      </w:r>
      <w:r>
        <w:rPr>
          <w:rFonts w:ascii="Arial" w:hAnsi="Arial"/>
          <w:sz w:val="22"/>
          <w:szCs w:val="22"/>
        </w:rPr>
        <w:t xml:space="preserve">sa per il centro Estivo avviene barrando la specifica opzione presente nella domanda. </w:t>
      </w:r>
    </w:p>
    <w:p w14:paraId="2B1AFB0A" w14:textId="77777777" w:rsidR="00CF77B8" w:rsidRDefault="00CF77B8">
      <w:pPr>
        <w:spacing w:line="276" w:lineRule="auto"/>
        <w:jc w:val="both"/>
        <w:rPr>
          <w:rFonts w:ascii="Arial" w:hAnsi="Arial"/>
          <w:sz w:val="22"/>
          <w:szCs w:val="22"/>
        </w:rPr>
      </w:pPr>
    </w:p>
    <w:p w14:paraId="2B1AFB0B" w14:textId="77777777" w:rsidR="00CF77B8" w:rsidRDefault="00B033AE">
      <w:pPr>
        <w:spacing w:line="276" w:lineRule="auto"/>
        <w:jc w:val="both"/>
      </w:pPr>
      <w:r>
        <w:rPr>
          <w:rFonts w:ascii="Arial" w:hAnsi="Arial"/>
          <w:sz w:val="22"/>
          <w:szCs w:val="22"/>
        </w:rPr>
        <w:t>I soggetti con disabilità</w:t>
      </w:r>
      <w:r>
        <w:rPr>
          <w:rFonts w:ascii="Arial" w:hAnsi="Arial"/>
          <w:sz w:val="22"/>
          <w:szCs w:val="22"/>
          <w:shd w:val="clear" w:color="auto" w:fill="FFFFFF"/>
        </w:rPr>
        <w:t xml:space="preserve"> certificata, ai sensi della L. 104/92 (art. 3 c. 3) hanno priorità di accesso.</w:t>
      </w:r>
    </w:p>
    <w:p w14:paraId="2B1AFB0C" w14:textId="77777777" w:rsidR="00CF77B8" w:rsidRDefault="00CF77B8">
      <w:pPr>
        <w:spacing w:line="276" w:lineRule="auto"/>
        <w:jc w:val="both"/>
        <w:rPr>
          <w:rFonts w:ascii="Arial" w:hAnsi="Arial"/>
          <w:sz w:val="22"/>
          <w:szCs w:val="22"/>
          <w:shd w:val="clear" w:color="auto" w:fill="FFFFFF"/>
        </w:rPr>
      </w:pPr>
    </w:p>
    <w:p w14:paraId="2B1AFB0D" w14:textId="77777777" w:rsidR="00CF77B8" w:rsidRDefault="00B033AE">
      <w:pPr>
        <w:spacing w:line="276" w:lineRule="auto"/>
        <w:jc w:val="both"/>
      </w:pPr>
      <w:r>
        <w:rPr>
          <w:rFonts w:ascii="Arial" w:hAnsi="Arial"/>
          <w:sz w:val="22"/>
          <w:szCs w:val="22"/>
        </w:rPr>
        <w:t xml:space="preserve">Nel caso in cui il </w:t>
      </w:r>
      <w:proofErr w:type="spellStart"/>
      <w:r>
        <w:rPr>
          <w:rFonts w:ascii="Arial" w:hAnsi="Arial"/>
          <w:sz w:val="22"/>
          <w:szCs w:val="22"/>
        </w:rPr>
        <w:t>numetr</w:t>
      </w:r>
      <w:r>
        <w:rPr>
          <w:rFonts w:ascii="Arial" w:hAnsi="Arial"/>
          <w:sz w:val="22"/>
          <w:szCs w:val="22"/>
        </w:rPr>
        <w:t>o</w:t>
      </w:r>
      <w:proofErr w:type="spellEnd"/>
      <w:r>
        <w:rPr>
          <w:rFonts w:ascii="Arial" w:hAnsi="Arial"/>
          <w:sz w:val="22"/>
          <w:szCs w:val="22"/>
        </w:rPr>
        <w:t xml:space="preserve"> delle domande di iscrizione fosse s</w:t>
      </w:r>
      <w:r>
        <w:rPr>
          <w:rFonts w:ascii="Arial" w:hAnsi="Arial"/>
          <w:sz w:val="22"/>
          <w:szCs w:val="22"/>
        </w:rPr>
        <w:t>uperiore ai posti disponibili, verrà stilata una graduatoria sulla base del metodo “a sportello”. Questo significa che le domande sono registrate e valutate in base all'ordine cronologico di presentazione.</w:t>
      </w:r>
    </w:p>
    <w:p w14:paraId="2B1AFB0E" w14:textId="77777777" w:rsidR="00CF77B8" w:rsidRDefault="00CF77B8">
      <w:pPr>
        <w:spacing w:line="276" w:lineRule="auto"/>
        <w:jc w:val="both"/>
        <w:rPr>
          <w:rFonts w:ascii="Arial" w:hAnsi="Arial"/>
          <w:sz w:val="22"/>
          <w:szCs w:val="22"/>
        </w:rPr>
      </w:pPr>
    </w:p>
    <w:p w14:paraId="2B1AFB0F" w14:textId="77777777" w:rsidR="00CF77B8" w:rsidRDefault="00CF77B8">
      <w:pPr>
        <w:spacing w:line="276" w:lineRule="auto"/>
        <w:jc w:val="both"/>
        <w:rPr>
          <w:rFonts w:ascii="Arial" w:hAnsi="Arial"/>
          <w:sz w:val="22"/>
          <w:szCs w:val="22"/>
        </w:rPr>
      </w:pPr>
    </w:p>
    <w:p w14:paraId="2B1AFB10" w14:textId="77777777" w:rsidR="00CF77B8" w:rsidRDefault="00B033AE">
      <w:pPr>
        <w:spacing w:line="276" w:lineRule="auto"/>
        <w:jc w:val="both"/>
        <w:rPr>
          <w:rFonts w:ascii="Arial" w:hAnsi="Arial"/>
          <w:b/>
          <w:bCs/>
          <w:sz w:val="22"/>
          <w:szCs w:val="22"/>
        </w:rPr>
      </w:pPr>
      <w:r>
        <w:rPr>
          <w:rFonts w:ascii="Arial" w:hAnsi="Arial"/>
          <w:b/>
          <w:bCs/>
          <w:sz w:val="22"/>
          <w:szCs w:val="22"/>
        </w:rPr>
        <w:t>REQUISITI SANITARI</w:t>
      </w:r>
    </w:p>
    <w:p w14:paraId="2B1AFB11" w14:textId="77777777" w:rsidR="00CF77B8" w:rsidRDefault="00B033AE">
      <w:pPr>
        <w:spacing w:line="276" w:lineRule="auto"/>
        <w:jc w:val="both"/>
        <w:rPr>
          <w:rFonts w:ascii="Arial" w:hAnsi="Arial"/>
          <w:sz w:val="22"/>
          <w:szCs w:val="22"/>
        </w:rPr>
      </w:pPr>
      <w:r>
        <w:rPr>
          <w:rFonts w:ascii="Arial" w:eastAsia="Batang;바탕" w:hAnsi="Arial"/>
          <w:sz w:val="22"/>
          <w:szCs w:val="22"/>
          <w:shd w:val="clear" w:color="auto" w:fill="FFFFFF"/>
        </w:rPr>
        <w:t xml:space="preserve">Per la frequenza del centro </w:t>
      </w:r>
      <w:r>
        <w:rPr>
          <w:rFonts w:ascii="Arial" w:eastAsia="Batang;바탕" w:hAnsi="Arial"/>
          <w:sz w:val="22"/>
          <w:szCs w:val="22"/>
          <w:shd w:val="clear" w:color="auto" w:fill="FFFFFF"/>
        </w:rPr>
        <w:t>estivo non è richiesto certificato medico.</w:t>
      </w:r>
    </w:p>
    <w:p w14:paraId="2B1AFB12" w14:textId="77777777" w:rsidR="00CF77B8" w:rsidRDefault="00B033AE">
      <w:pPr>
        <w:spacing w:line="276" w:lineRule="auto"/>
        <w:jc w:val="both"/>
        <w:rPr>
          <w:rFonts w:ascii="Arial" w:hAnsi="Arial"/>
          <w:sz w:val="22"/>
          <w:szCs w:val="22"/>
        </w:rPr>
      </w:pPr>
      <w:r>
        <w:rPr>
          <w:rFonts w:ascii="Arial" w:eastAsia="Batang;바탕" w:hAnsi="Arial"/>
          <w:sz w:val="22"/>
          <w:szCs w:val="22"/>
        </w:rPr>
        <w:t xml:space="preserve">Al fine di rilevare la presenza di eventuali problemi di salute del minore occorre che i titolari della   potestà genitoriale </w:t>
      </w:r>
      <w:proofErr w:type="gramStart"/>
      <w:r>
        <w:rPr>
          <w:rFonts w:ascii="Arial" w:eastAsia="Batang;바탕" w:hAnsi="Arial"/>
          <w:sz w:val="22"/>
          <w:szCs w:val="22"/>
        </w:rPr>
        <w:t>segnalino  le</w:t>
      </w:r>
      <w:proofErr w:type="gramEnd"/>
      <w:r>
        <w:rPr>
          <w:rFonts w:ascii="Arial" w:eastAsia="Batang;바탕" w:hAnsi="Arial"/>
          <w:sz w:val="22"/>
          <w:szCs w:val="22"/>
        </w:rPr>
        <w:t xml:space="preserve"> eventuali condizioni in merito a:</w:t>
      </w:r>
    </w:p>
    <w:p w14:paraId="2B1AFB13" w14:textId="77777777" w:rsidR="00CF77B8" w:rsidRDefault="00B033AE">
      <w:pPr>
        <w:spacing w:line="276" w:lineRule="auto"/>
        <w:jc w:val="both"/>
      </w:pPr>
      <w:r>
        <w:rPr>
          <w:rFonts w:ascii="Arial" w:eastAsia="Batang;바탕" w:hAnsi="Arial"/>
          <w:sz w:val="22"/>
          <w:szCs w:val="22"/>
        </w:rPr>
        <w:t xml:space="preserve">- allergie/intolleranze alimentari (ai </w:t>
      </w:r>
      <w:r>
        <w:rPr>
          <w:rFonts w:ascii="Arial" w:eastAsia="Batang;바탕" w:hAnsi="Arial"/>
          <w:sz w:val="22"/>
          <w:szCs w:val="22"/>
        </w:rPr>
        <w:t>fini della individuazione della dieta secondo le indicazioni della dietista comunale)</w:t>
      </w:r>
    </w:p>
    <w:p w14:paraId="2B1AFB14" w14:textId="77777777" w:rsidR="00CF77B8" w:rsidRDefault="00B033AE">
      <w:pPr>
        <w:spacing w:line="276" w:lineRule="auto"/>
        <w:jc w:val="both"/>
        <w:rPr>
          <w:rFonts w:ascii="Arial" w:hAnsi="Arial"/>
          <w:sz w:val="22"/>
          <w:szCs w:val="22"/>
        </w:rPr>
      </w:pPr>
      <w:r>
        <w:rPr>
          <w:rFonts w:ascii="Arial" w:eastAsia="Batang;바탕" w:hAnsi="Arial"/>
          <w:sz w:val="22"/>
          <w:szCs w:val="22"/>
        </w:rPr>
        <w:t>- patologie croniche e/o terapie in atto.</w:t>
      </w:r>
    </w:p>
    <w:p w14:paraId="2B1AFB15" w14:textId="77777777" w:rsidR="00CF77B8" w:rsidRDefault="00B033AE">
      <w:pPr>
        <w:spacing w:line="276" w:lineRule="auto"/>
        <w:jc w:val="both"/>
        <w:rPr>
          <w:rFonts w:ascii="Arial" w:hAnsi="Arial"/>
          <w:sz w:val="22"/>
          <w:szCs w:val="22"/>
        </w:rPr>
      </w:pPr>
      <w:r>
        <w:rPr>
          <w:rFonts w:ascii="Arial" w:eastAsia="Batang;바탕" w:hAnsi="Arial"/>
          <w:sz w:val="22"/>
          <w:szCs w:val="22"/>
        </w:rPr>
        <w:t>Tali condizioni devono essere riportate in una apposita scheda che verrà inviata alle famiglie e sottoscritta da chi esercita la</w:t>
      </w:r>
      <w:r>
        <w:rPr>
          <w:rFonts w:ascii="Arial" w:eastAsia="Batang;바탕" w:hAnsi="Arial"/>
          <w:sz w:val="22"/>
          <w:szCs w:val="22"/>
        </w:rPr>
        <w:t xml:space="preserve"> responsabilità genitoriale.</w:t>
      </w:r>
    </w:p>
    <w:p w14:paraId="2B1AFB16" w14:textId="77777777" w:rsidR="00CF77B8" w:rsidRDefault="00B033AE">
      <w:pPr>
        <w:spacing w:line="276" w:lineRule="auto"/>
        <w:jc w:val="both"/>
        <w:rPr>
          <w:rFonts w:ascii="Arial" w:hAnsi="Arial"/>
          <w:sz w:val="22"/>
          <w:szCs w:val="22"/>
        </w:rPr>
      </w:pPr>
      <w:r>
        <w:rPr>
          <w:rFonts w:ascii="Arial" w:eastAsia="Batang;바탕" w:hAnsi="Arial"/>
          <w:sz w:val="22"/>
          <w:szCs w:val="22"/>
        </w:rPr>
        <w:t>Per chi ha necessità di somministrazione farmaci durante l’orario di frequenza del centro estivo occorre presentare la relativa richiesta di somministrazione allegando l’autorizzazione del Pediatra.</w:t>
      </w:r>
    </w:p>
    <w:p w14:paraId="2B1AFB17" w14:textId="77777777" w:rsidR="00CF77B8" w:rsidRDefault="00CF77B8">
      <w:pPr>
        <w:spacing w:line="276" w:lineRule="auto"/>
        <w:jc w:val="both"/>
        <w:rPr>
          <w:rFonts w:ascii="Arial" w:hAnsi="Arial"/>
          <w:sz w:val="22"/>
          <w:szCs w:val="22"/>
        </w:rPr>
      </w:pPr>
    </w:p>
    <w:p w14:paraId="2B1AFB18" w14:textId="77777777" w:rsidR="00CF77B8" w:rsidRDefault="00CF77B8">
      <w:pPr>
        <w:spacing w:line="276" w:lineRule="auto"/>
        <w:jc w:val="both"/>
        <w:rPr>
          <w:rFonts w:ascii="Arial" w:hAnsi="Arial"/>
          <w:sz w:val="22"/>
          <w:szCs w:val="22"/>
        </w:rPr>
      </w:pPr>
    </w:p>
    <w:p w14:paraId="2B1AFB19" w14:textId="77777777" w:rsidR="00CF77B8" w:rsidRDefault="00B033AE">
      <w:pPr>
        <w:spacing w:line="276" w:lineRule="auto"/>
        <w:jc w:val="both"/>
        <w:rPr>
          <w:rFonts w:ascii="Arial" w:hAnsi="Arial"/>
          <w:b/>
          <w:bCs/>
          <w:sz w:val="22"/>
          <w:szCs w:val="22"/>
        </w:rPr>
      </w:pPr>
      <w:proofErr w:type="gramStart"/>
      <w:r>
        <w:rPr>
          <w:rFonts w:ascii="Arial" w:hAnsi="Arial"/>
          <w:b/>
          <w:bCs/>
          <w:sz w:val="22"/>
          <w:szCs w:val="22"/>
        </w:rPr>
        <w:lastRenderedPageBreak/>
        <w:t>RINUNCIA  AL</w:t>
      </w:r>
      <w:proofErr w:type="gramEnd"/>
      <w:r>
        <w:rPr>
          <w:rFonts w:ascii="Arial" w:hAnsi="Arial"/>
          <w:b/>
          <w:bCs/>
          <w:sz w:val="22"/>
          <w:szCs w:val="22"/>
        </w:rPr>
        <w:t xml:space="preserve"> SERVIZIO</w:t>
      </w:r>
    </w:p>
    <w:p w14:paraId="2B1AFB1A" w14:textId="77777777" w:rsidR="00CF77B8" w:rsidRDefault="00B033AE">
      <w:pPr>
        <w:spacing w:line="276" w:lineRule="auto"/>
        <w:jc w:val="both"/>
        <w:rPr>
          <w:rFonts w:ascii="Arial" w:hAnsi="Arial"/>
          <w:sz w:val="22"/>
          <w:szCs w:val="22"/>
        </w:rPr>
      </w:pPr>
      <w:r>
        <w:rPr>
          <w:rFonts w:ascii="Arial" w:hAnsi="Arial"/>
          <w:sz w:val="22"/>
          <w:szCs w:val="22"/>
          <w:shd w:val="clear" w:color="auto" w:fill="FFFFFF"/>
        </w:rPr>
        <w:t>Le f</w:t>
      </w:r>
      <w:r>
        <w:rPr>
          <w:rFonts w:ascii="Arial" w:hAnsi="Arial"/>
          <w:sz w:val="22"/>
          <w:szCs w:val="22"/>
          <w:shd w:val="clear" w:color="auto" w:fill="FFFFFF"/>
        </w:rPr>
        <w:t xml:space="preserve">amiglie che intendono rinunciare al servizio devono comunicarlo al Comune di </w:t>
      </w:r>
      <w:proofErr w:type="gramStart"/>
      <w:r>
        <w:rPr>
          <w:rFonts w:ascii="Arial" w:hAnsi="Arial"/>
          <w:sz w:val="22"/>
          <w:szCs w:val="22"/>
          <w:shd w:val="clear" w:color="auto" w:fill="FFFFFF"/>
        </w:rPr>
        <w:t xml:space="preserve">Ancona  </w:t>
      </w:r>
      <w:r>
        <w:rPr>
          <w:rFonts w:ascii="Arial" w:hAnsi="Arial"/>
          <w:bCs/>
          <w:sz w:val="22"/>
          <w:szCs w:val="22"/>
          <w:shd w:val="clear" w:color="auto" w:fill="FFFFFF"/>
        </w:rPr>
        <w:t>entro</w:t>
      </w:r>
      <w:proofErr w:type="gramEnd"/>
      <w:r>
        <w:rPr>
          <w:rFonts w:ascii="Arial" w:hAnsi="Arial"/>
          <w:bCs/>
          <w:sz w:val="22"/>
          <w:szCs w:val="22"/>
          <w:shd w:val="clear" w:color="auto" w:fill="FFFFFF"/>
        </w:rPr>
        <w:t xml:space="preserve"> i</w:t>
      </w:r>
      <w:r>
        <w:rPr>
          <w:rFonts w:ascii="Arial" w:hAnsi="Arial"/>
          <w:sz w:val="22"/>
          <w:szCs w:val="22"/>
          <w:shd w:val="clear" w:color="auto" w:fill="FFFFFF"/>
        </w:rPr>
        <w:t xml:space="preserve"> </w:t>
      </w:r>
      <w:r>
        <w:rPr>
          <w:rFonts w:ascii="Arial" w:hAnsi="Arial"/>
          <w:bCs/>
          <w:sz w:val="22"/>
          <w:szCs w:val="22"/>
          <w:shd w:val="clear" w:color="auto" w:fill="FFFFFF"/>
        </w:rPr>
        <w:t xml:space="preserve">termini che saranno indicati nella comunicazione di accoglimento </w:t>
      </w:r>
      <w:r>
        <w:rPr>
          <w:rFonts w:ascii="Arial" w:hAnsi="Arial"/>
          <w:sz w:val="22"/>
          <w:szCs w:val="22"/>
          <w:shd w:val="clear" w:color="auto" w:fill="FFFFFF"/>
        </w:rPr>
        <w:t xml:space="preserve">della domanda di iscrizione al centro estivo, tramite email da inviare all'indirizzo che sarà contenuto anch'esso nella  </w:t>
      </w:r>
      <w:r>
        <w:rPr>
          <w:rFonts w:ascii="Arial" w:hAnsi="Arial"/>
          <w:bCs/>
          <w:sz w:val="22"/>
          <w:szCs w:val="22"/>
          <w:shd w:val="clear" w:color="auto" w:fill="FFFFFF"/>
        </w:rPr>
        <w:t xml:space="preserve">comunicazione di accoglimento </w:t>
      </w:r>
      <w:r>
        <w:rPr>
          <w:rFonts w:ascii="Arial" w:hAnsi="Arial"/>
          <w:sz w:val="22"/>
          <w:szCs w:val="22"/>
          <w:shd w:val="clear" w:color="auto" w:fill="FFFFFF"/>
        </w:rPr>
        <w:t>della domanda.</w:t>
      </w:r>
    </w:p>
    <w:p w14:paraId="2B1AFB1B" w14:textId="77777777" w:rsidR="00CF77B8" w:rsidRDefault="00CF77B8">
      <w:pPr>
        <w:spacing w:line="276" w:lineRule="auto"/>
        <w:jc w:val="both"/>
        <w:rPr>
          <w:shd w:val="clear" w:color="auto" w:fill="FFFFFF"/>
        </w:rPr>
      </w:pPr>
    </w:p>
    <w:p w14:paraId="2B1AFB1C" w14:textId="77777777" w:rsidR="00CF77B8" w:rsidRDefault="00B033AE">
      <w:pPr>
        <w:spacing w:line="276" w:lineRule="auto"/>
        <w:jc w:val="both"/>
        <w:rPr>
          <w:rFonts w:ascii="Arial" w:hAnsi="Arial"/>
          <w:sz w:val="22"/>
          <w:szCs w:val="22"/>
        </w:rPr>
      </w:pPr>
      <w:r>
        <w:rPr>
          <w:rFonts w:ascii="Arial" w:hAnsi="Arial"/>
          <w:sz w:val="22"/>
          <w:szCs w:val="22"/>
          <w:shd w:val="clear" w:color="auto" w:fill="FFFFFF"/>
        </w:rPr>
        <w:t xml:space="preserve">La comunicazione della rinuncia al servizio pervenuta nei termini indicati, non comporta </w:t>
      </w:r>
      <w:r>
        <w:rPr>
          <w:rFonts w:ascii="Arial" w:hAnsi="Arial"/>
          <w:sz w:val="22"/>
          <w:szCs w:val="22"/>
          <w:shd w:val="clear" w:color="auto" w:fill="FFFFFF"/>
        </w:rPr>
        <w:t>l'obbligo del pagamento della tariffa, mentre rinunce pervenute oltre tale termine comporteranno l'obbligo del pagamento della tariffa intera.</w:t>
      </w:r>
    </w:p>
    <w:p w14:paraId="2B1AFB1D" w14:textId="77777777" w:rsidR="00CF77B8" w:rsidRDefault="00B033AE">
      <w:pPr>
        <w:spacing w:line="276" w:lineRule="auto"/>
        <w:jc w:val="both"/>
        <w:rPr>
          <w:rFonts w:ascii="Arial" w:hAnsi="Arial"/>
          <w:sz w:val="22"/>
          <w:szCs w:val="22"/>
        </w:rPr>
      </w:pPr>
      <w:r>
        <w:rPr>
          <w:rFonts w:ascii="Arial" w:hAnsi="Arial"/>
          <w:sz w:val="22"/>
          <w:szCs w:val="22"/>
          <w:shd w:val="clear" w:color="auto" w:fill="FFFFFF"/>
        </w:rPr>
        <w:t>Tuttavia rinunce adeguatamente motivate (tramite, ad esempio, certificati medici o altri motivi di carattere pers</w:t>
      </w:r>
      <w:r>
        <w:rPr>
          <w:rFonts w:ascii="Arial" w:hAnsi="Arial"/>
          <w:sz w:val="22"/>
          <w:szCs w:val="22"/>
          <w:shd w:val="clear" w:color="auto" w:fill="FFFFFF"/>
        </w:rPr>
        <w:t>onale da considerare rilevanti), comporteranno il pagamento della tariffa in maniera proporzionale al numero di giorni frequentati.</w:t>
      </w:r>
    </w:p>
    <w:p w14:paraId="2B1AFB1E" w14:textId="77777777" w:rsidR="00CF77B8" w:rsidRDefault="00CF77B8">
      <w:pPr>
        <w:spacing w:line="276" w:lineRule="auto"/>
        <w:jc w:val="both"/>
        <w:rPr>
          <w:rFonts w:ascii="Arial" w:hAnsi="Arial"/>
          <w:sz w:val="22"/>
          <w:szCs w:val="22"/>
        </w:rPr>
      </w:pPr>
    </w:p>
    <w:p w14:paraId="2B1AFB1F" w14:textId="77777777" w:rsidR="00CF77B8" w:rsidRDefault="00CF77B8">
      <w:pPr>
        <w:spacing w:line="276" w:lineRule="auto"/>
        <w:jc w:val="both"/>
        <w:rPr>
          <w:rFonts w:ascii="Arial" w:hAnsi="Arial"/>
          <w:sz w:val="22"/>
          <w:szCs w:val="22"/>
        </w:rPr>
      </w:pPr>
    </w:p>
    <w:p w14:paraId="2B1AFB20" w14:textId="77777777" w:rsidR="00CF77B8" w:rsidRDefault="00B033AE">
      <w:pPr>
        <w:spacing w:line="276" w:lineRule="auto"/>
        <w:jc w:val="both"/>
        <w:rPr>
          <w:rFonts w:ascii="Arial" w:hAnsi="Arial"/>
          <w:b/>
          <w:bCs/>
          <w:sz w:val="22"/>
          <w:szCs w:val="22"/>
        </w:rPr>
      </w:pPr>
      <w:r>
        <w:rPr>
          <w:rFonts w:ascii="Arial" w:hAnsi="Arial"/>
          <w:b/>
          <w:bCs/>
          <w:sz w:val="22"/>
          <w:szCs w:val="22"/>
        </w:rPr>
        <w:t>PERSONALE</w:t>
      </w:r>
    </w:p>
    <w:p w14:paraId="2B1AFB21" w14:textId="77777777" w:rsidR="00CF77B8" w:rsidRDefault="00B033AE">
      <w:pPr>
        <w:spacing w:line="276" w:lineRule="auto"/>
        <w:jc w:val="both"/>
        <w:rPr>
          <w:rFonts w:ascii="Arial" w:hAnsi="Arial"/>
          <w:sz w:val="22"/>
          <w:szCs w:val="22"/>
        </w:rPr>
      </w:pPr>
      <w:r>
        <w:rPr>
          <w:rFonts w:ascii="Arial" w:hAnsi="Arial"/>
          <w:sz w:val="22"/>
          <w:szCs w:val="22"/>
        </w:rPr>
        <w:t>Il personale professionale p volontario inca</w:t>
      </w:r>
      <w:r>
        <w:rPr>
          <w:rFonts w:ascii="Arial" w:hAnsi="Arial"/>
          <w:sz w:val="22"/>
          <w:szCs w:val="22"/>
        </w:rPr>
        <w:t xml:space="preserve">ricato della assistenza e della realizzazione delle attività è in </w:t>
      </w:r>
      <w:r>
        <w:rPr>
          <w:rFonts w:ascii="Arial" w:hAnsi="Arial"/>
          <w:sz w:val="22"/>
          <w:szCs w:val="22"/>
        </w:rPr>
        <w:t>possesso delle necessarie qualifiche professionali o titoli curricolari, con preferenza verso operatori in possesso di specifica esperienza e formazione nel campo dell’animazione.</w:t>
      </w:r>
    </w:p>
    <w:p w14:paraId="2B1AFB22" w14:textId="77777777" w:rsidR="00CF77B8" w:rsidRDefault="00CF77B8">
      <w:pPr>
        <w:spacing w:line="276" w:lineRule="auto"/>
        <w:jc w:val="both"/>
      </w:pPr>
    </w:p>
    <w:p w14:paraId="2B1AFB23" w14:textId="77777777" w:rsidR="00CF77B8" w:rsidRDefault="00B033AE">
      <w:pPr>
        <w:spacing w:line="276" w:lineRule="auto"/>
        <w:jc w:val="both"/>
        <w:rPr>
          <w:rFonts w:ascii="Arial" w:hAnsi="Arial"/>
          <w:sz w:val="22"/>
          <w:szCs w:val="22"/>
        </w:rPr>
      </w:pPr>
      <w:r>
        <w:rPr>
          <w:rFonts w:ascii="Arial" w:hAnsi="Arial"/>
          <w:sz w:val="22"/>
          <w:szCs w:val="22"/>
        </w:rPr>
        <w:t>Il personale è a disposizione in modo continuativo evitando, per quanto pos</w:t>
      </w:r>
      <w:r>
        <w:rPr>
          <w:rFonts w:ascii="Arial" w:hAnsi="Arial"/>
          <w:sz w:val="22"/>
          <w:szCs w:val="22"/>
        </w:rPr>
        <w:t xml:space="preserve">sibile, un eccessivo turn over dello stesso. Nell'’orario di lavoro di ciascuna unità è previsto del tempo da dedicare ai rapporti con le famiglie, alla programmazione e organizzazione, alla formazione e aggiornamento, compresa la formazione in materia di </w:t>
      </w:r>
      <w:r>
        <w:rPr>
          <w:rFonts w:ascii="Arial" w:hAnsi="Arial"/>
          <w:sz w:val="22"/>
          <w:szCs w:val="22"/>
        </w:rPr>
        <w:t>sicurezza e ad ogni altra attività connessa al ruolo svolto.</w:t>
      </w:r>
    </w:p>
    <w:p w14:paraId="2B1AFB24" w14:textId="77777777" w:rsidR="00CF77B8" w:rsidRDefault="00CF77B8">
      <w:pPr>
        <w:spacing w:line="276" w:lineRule="auto"/>
        <w:jc w:val="both"/>
      </w:pPr>
    </w:p>
    <w:p w14:paraId="2B1AFB25" w14:textId="77777777" w:rsidR="00CF77B8" w:rsidRDefault="00B033AE">
      <w:pPr>
        <w:spacing w:line="276" w:lineRule="auto"/>
        <w:jc w:val="both"/>
        <w:rPr>
          <w:rFonts w:ascii="Arial" w:hAnsi="Arial"/>
          <w:sz w:val="22"/>
          <w:szCs w:val="22"/>
        </w:rPr>
      </w:pPr>
      <w:r>
        <w:rPr>
          <w:rFonts w:ascii="Arial" w:hAnsi="Arial"/>
          <w:sz w:val="22"/>
          <w:szCs w:val="22"/>
        </w:rPr>
        <w:t>Il personale è consapevole dei piani di emergenza ed evacuazione adottati nei plessi sedi dei Centri in collaborazione con il Responsabile della Sicurezza del plesso.</w:t>
      </w:r>
    </w:p>
    <w:p w14:paraId="2B1AFB26" w14:textId="77777777" w:rsidR="00CF77B8" w:rsidRDefault="00CF77B8">
      <w:pPr>
        <w:spacing w:line="276" w:lineRule="auto"/>
        <w:jc w:val="both"/>
        <w:rPr>
          <w:rFonts w:ascii="Arial" w:hAnsi="Arial"/>
          <w:sz w:val="22"/>
          <w:szCs w:val="22"/>
        </w:rPr>
      </w:pPr>
    </w:p>
    <w:p w14:paraId="2B1AFB27" w14:textId="77777777" w:rsidR="00CF77B8" w:rsidRDefault="00B033AE">
      <w:pPr>
        <w:spacing w:line="276" w:lineRule="auto"/>
        <w:jc w:val="both"/>
        <w:rPr>
          <w:rFonts w:ascii="Arial" w:hAnsi="Arial"/>
          <w:sz w:val="22"/>
          <w:szCs w:val="22"/>
        </w:rPr>
      </w:pPr>
      <w:r>
        <w:rPr>
          <w:rFonts w:ascii="Arial" w:hAnsi="Arial"/>
          <w:sz w:val="22"/>
          <w:szCs w:val="22"/>
        </w:rPr>
        <w:t>Le figure previste sono:</w:t>
      </w:r>
    </w:p>
    <w:p w14:paraId="2B1AFB28" w14:textId="77777777" w:rsidR="00CF77B8" w:rsidRDefault="00B033AE">
      <w:pPr>
        <w:numPr>
          <w:ilvl w:val="0"/>
          <w:numId w:val="5"/>
        </w:numPr>
        <w:spacing w:line="276" w:lineRule="auto"/>
        <w:jc w:val="both"/>
      </w:pPr>
      <w:r>
        <w:rPr>
          <w:rFonts w:ascii="Arial" w:hAnsi="Arial"/>
          <w:sz w:val="22"/>
          <w:szCs w:val="22"/>
        </w:rPr>
        <w:t>c</w:t>
      </w:r>
      <w:r>
        <w:rPr>
          <w:rFonts w:ascii="Arial" w:hAnsi="Arial"/>
          <w:sz w:val="22"/>
          <w:szCs w:val="22"/>
        </w:rPr>
        <w:t>oordinatore degli animatori che pianifica e organizza le linee di intervento</w:t>
      </w:r>
    </w:p>
    <w:p w14:paraId="2B1AFB29" w14:textId="77777777" w:rsidR="00CF77B8" w:rsidRDefault="00B033AE">
      <w:pPr>
        <w:numPr>
          <w:ilvl w:val="0"/>
          <w:numId w:val="5"/>
        </w:numPr>
        <w:spacing w:line="276" w:lineRule="auto"/>
        <w:jc w:val="both"/>
      </w:pPr>
      <w:r>
        <w:rPr>
          <w:rFonts w:ascii="Arial" w:hAnsi="Arial"/>
          <w:sz w:val="22"/>
          <w:szCs w:val="22"/>
        </w:rPr>
        <w:t xml:space="preserve">animatori da assegnare ad ogni centro in numero adeguato a garantire il rapporto animatori/bambini </w:t>
      </w:r>
    </w:p>
    <w:p w14:paraId="2B1AFB2A" w14:textId="77777777" w:rsidR="00CF77B8" w:rsidRDefault="00B033AE">
      <w:pPr>
        <w:spacing w:line="276" w:lineRule="auto"/>
        <w:jc w:val="both"/>
        <w:rPr>
          <w:rFonts w:ascii="Arial" w:hAnsi="Arial"/>
          <w:sz w:val="22"/>
          <w:szCs w:val="22"/>
        </w:rPr>
      </w:pPr>
      <w:r>
        <w:rPr>
          <w:rFonts w:ascii="Arial" w:hAnsi="Arial"/>
          <w:sz w:val="22"/>
          <w:szCs w:val="22"/>
        </w:rPr>
        <w:t xml:space="preserve">  </w:t>
      </w:r>
    </w:p>
    <w:p w14:paraId="2B1AFB2B" w14:textId="77777777" w:rsidR="00CF77B8" w:rsidRDefault="00B033AE">
      <w:pPr>
        <w:spacing w:line="276" w:lineRule="auto"/>
        <w:jc w:val="both"/>
      </w:pPr>
      <w:r>
        <w:rPr>
          <w:rFonts w:ascii="Arial" w:hAnsi="Arial"/>
          <w:sz w:val="22"/>
          <w:szCs w:val="22"/>
        </w:rPr>
        <w:t>Gli operatori cui viene affidata la gestione dei Centri devono essere maggio</w:t>
      </w:r>
      <w:r>
        <w:rPr>
          <w:rFonts w:ascii="Arial" w:hAnsi="Arial"/>
          <w:sz w:val="22"/>
          <w:szCs w:val="22"/>
        </w:rPr>
        <w:t>renni e possedere i seguenti requisiti:</w:t>
      </w:r>
    </w:p>
    <w:p w14:paraId="2B1AFB2C" w14:textId="77777777" w:rsidR="00CF77B8" w:rsidRDefault="00B033AE">
      <w:pPr>
        <w:numPr>
          <w:ilvl w:val="0"/>
          <w:numId w:val="6"/>
        </w:numPr>
        <w:spacing w:line="276" w:lineRule="auto"/>
        <w:jc w:val="both"/>
      </w:pPr>
      <w:r>
        <w:rPr>
          <w:rFonts w:ascii="Arial" w:hAnsi="Arial"/>
          <w:sz w:val="22"/>
          <w:szCs w:val="22"/>
        </w:rPr>
        <w:t>coordinatore, che assumerà il ruolo di responsabile tecnico-organizzativo dei Centri, deve possedere la laurea di I livello ed almeno un anno di esperienza nel coordinamento di attività ludico-ricreative rivolte ai m</w:t>
      </w:r>
      <w:r>
        <w:rPr>
          <w:rFonts w:ascii="Arial" w:hAnsi="Arial"/>
          <w:sz w:val="22"/>
          <w:szCs w:val="22"/>
        </w:rPr>
        <w:t xml:space="preserve">inori o, in alternativa, il Diploma di Scuola media superiore </w:t>
      </w:r>
      <w:proofErr w:type="spellStart"/>
      <w:r>
        <w:rPr>
          <w:rFonts w:ascii="Arial" w:hAnsi="Arial"/>
          <w:sz w:val="22"/>
          <w:szCs w:val="22"/>
        </w:rPr>
        <w:t>di area</w:t>
      </w:r>
      <w:proofErr w:type="spellEnd"/>
      <w:r>
        <w:rPr>
          <w:rFonts w:ascii="Arial" w:hAnsi="Arial"/>
          <w:sz w:val="22"/>
          <w:szCs w:val="22"/>
        </w:rPr>
        <w:t xml:space="preserve"> pedagogica, con almeno tre anni di esperienza nella conduzione, con incarico di coordinamento di attività ludico-ricreative rivolte ai minori. Il coordinatore deve garantire disponibilit</w:t>
      </w:r>
      <w:r>
        <w:rPr>
          <w:rFonts w:ascii="Arial" w:hAnsi="Arial"/>
          <w:sz w:val="22"/>
          <w:szCs w:val="22"/>
        </w:rPr>
        <w:t>à per tutte le attività necessarie all’avvio del servizio ed essere presente in loco per tutta la durata dei centri.</w:t>
      </w:r>
    </w:p>
    <w:p w14:paraId="2B1AFB2D" w14:textId="77777777" w:rsidR="00CF77B8" w:rsidRDefault="00B033AE">
      <w:pPr>
        <w:numPr>
          <w:ilvl w:val="0"/>
          <w:numId w:val="6"/>
        </w:numPr>
        <w:spacing w:line="276" w:lineRule="auto"/>
        <w:jc w:val="both"/>
      </w:pPr>
      <w:r>
        <w:rPr>
          <w:rFonts w:ascii="Arial" w:hAnsi="Arial"/>
          <w:sz w:val="22"/>
          <w:szCs w:val="22"/>
        </w:rPr>
        <w:t xml:space="preserve">animatori, cui è affidata la gestione dei gruppi di bambini, devono essere maggiorenni e in possesso di diploma di scuola secondaria di </w:t>
      </w:r>
      <w:r>
        <w:rPr>
          <w:rFonts w:ascii="Arial" w:hAnsi="Arial"/>
          <w:sz w:val="22"/>
          <w:szCs w:val="22"/>
        </w:rPr>
        <w:t>secondo grado con almeno due mesi di esperienza nel settore di riferimento</w:t>
      </w:r>
    </w:p>
    <w:p w14:paraId="2B1AFB2E" w14:textId="77777777" w:rsidR="00CF77B8" w:rsidRDefault="00CF77B8">
      <w:pPr>
        <w:spacing w:line="276" w:lineRule="auto"/>
        <w:jc w:val="both"/>
        <w:rPr>
          <w:rFonts w:ascii="Arial" w:hAnsi="Arial"/>
          <w:sz w:val="22"/>
          <w:szCs w:val="22"/>
        </w:rPr>
      </w:pPr>
    </w:p>
    <w:p w14:paraId="2B1AFB2F" w14:textId="77777777" w:rsidR="00CF77B8" w:rsidRDefault="00B033AE">
      <w:pPr>
        <w:spacing w:line="276" w:lineRule="auto"/>
        <w:jc w:val="both"/>
        <w:rPr>
          <w:rFonts w:ascii="Arial" w:hAnsi="Arial"/>
          <w:sz w:val="22"/>
          <w:szCs w:val="22"/>
        </w:rPr>
      </w:pPr>
      <w:r>
        <w:rPr>
          <w:rFonts w:ascii="Arial" w:hAnsi="Arial"/>
          <w:sz w:val="22"/>
          <w:szCs w:val="22"/>
        </w:rPr>
        <w:t>In caso di assenza o modifiche del personale titolare, per qualunque motivo, deve esserne immediatamente garantita la sostituzione, nel rispetto del rapporto numerico animatore/bam</w:t>
      </w:r>
      <w:r>
        <w:rPr>
          <w:rFonts w:ascii="Arial" w:hAnsi="Arial"/>
          <w:sz w:val="22"/>
          <w:szCs w:val="22"/>
        </w:rPr>
        <w:t>bino, con pari qualifica e requisiti.</w:t>
      </w:r>
    </w:p>
    <w:p w14:paraId="2B1AFB30" w14:textId="77777777" w:rsidR="00CF77B8" w:rsidRDefault="00CF77B8">
      <w:pPr>
        <w:spacing w:line="276" w:lineRule="auto"/>
        <w:jc w:val="both"/>
        <w:rPr>
          <w:rFonts w:ascii="Arial" w:hAnsi="Arial"/>
          <w:sz w:val="22"/>
          <w:szCs w:val="22"/>
        </w:rPr>
      </w:pPr>
    </w:p>
    <w:p w14:paraId="2B1AFB31" w14:textId="77777777" w:rsidR="00CF77B8" w:rsidRDefault="00B033AE">
      <w:pPr>
        <w:spacing w:line="276" w:lineRule="auto"/>
        <w:jc w:val="both"/>
        <w:rPr>
          <w:rFonts w:ascii="Arial" w:hAnsi="Arial"/>
          <w:sz w:val="22"/>
          <w:szCs w:val="22"/>
        </w:rPr>
      </w:pPr>
      <w:r>
        <w:rPr>
          <w:rFonts w:ascii="Arial" w:hAnsi="Arial"/>
          <w:sz w:val="22"/>
          <w:szCs w:val="22"/>
        </w:rPr>
        <w:t>Devono essere scrupolosamente osservate tutte le normative derivanti dalle vigenti disposizioni in materia di prevenzione degli infortuni sul lavoro, di igiene sul lavoro, di assicurazione contro gli infortuni sul lav</w:t>
      </w:r>
      <w:r>
        <w:rPr>
          <w:rFonts w:ascii="Arial" w:hAnsi="Arial"/>
          <w:sz w:val="22"/>
          <w:szCs w:val="22"/>
        </w:rPr>
        <w:t>oro, di previdenze varie per la disoccupazione involontaria, invalidità e vecchiaia e ogni malattia professionale, nonché ogni altra disposizione in vigore o che potrà intervenire in costanza di rapporto per la tutela dei lavoratori, assumendo a proprio ca</w:t>
      </w:r>
      <w:r>
        <w:rPr>
          <w:rFonts w:ascii="Arial" w:hAnsi="Arial"/>
          <w:sz w:val="22"/>
          <w:szCs w:val="22"/>
        </w:rPr>
        <w:t xml:space="preserve">rico tutti i relativi oneri. </w:t>
      </w:r>
    </w:p>
    <w:p w14:paraId="2B1AFB32" w14:textId="77777777" w:rsidR="00CF77B8" w:rsidRDefault="00CF77B8">
      <w:pPr>
        <w:spacing w:line="276" w:lineRule="auto"/>
        <w:jc w:val="both"/>
        <w:rPr>
          <w:rFonts w:ascii="Arial" w:hAnsi="Arial"/>
          <w:sz w:val="22"/>
          <w:szCs w:val="22"/>
        </w:rPr>
      </w:pPr>
    </w:p>
    <w:p w14:paraId="2B1AFB33" w14:textId="77777777" w:rsidR="00CF77B8" w:rsidRDefault="00B033AE">
      <w:pPr>
        <w:spacing w:line="276" w:lineRule="auto"/>
        <w:jc w:val="both"/>
      </w:pPr>
      <w:r>
        <w:rPr>
          <w:rFonts w:ascii="Arial" w:hAnsi="Arial"/>
          <w:sz w:val="22"/>
          <w:szCs w:val="22"/>
        </w:rPr>
        <w:t>Al personale in servizio presso i centri estivi è richiesto lo svolgimento delle prestazioni di propria competenza con diligenza e riservatezza, seguendo il principio di collaborazione con ogni altro operatore, uffici e strut</w:t>
      </w:r>
      <w:r>
        <w:rPr>
          <w:rFonts w:ascii="Arial" w:hAnsi="Arial"/>
          <w:sz w:val="22"/>
          <w:szCs w:val="22"/>
        </w:rPr>
        <w:t>ture con cui venga a contatto per ragioni di servizio; essi devono, altresì, tenere una condotta personale irreprensibile nei confronti degli utenti.</w:t>
      </w:r>
    </w:p>
    <w:p w14:paraId="2B1AFB34" w14:textId="77777777" w:rsidR="00CF77B8" w:rsidRDefault="00CF77B8">
      <w:pPr>
        <w:spacing w:line="276" w:lineRule="auto"/>
        <w:jc w:val="both"/>
        <w:rPr>
          <w:rFonts w:ascii="Arial" w:hAnsi="Arial"/>
          <w:sz w:val="22"/>
          <w:szCs w:val="22"/>
        </w:rPr>
      </w:pPr>
    </w:p>
    <w:p w14:paraId="2B1AFB35" w14:textId="77777777" w:rsidR="00CF77B8" w:rsidRDefault="00CF77B8">
      <w:pPr>
        <w:spacing w:line="276" w:lineRule="auto"/>
        <w:jc w:val="both"/>
        <w:rPr>
          <w:rFonts w:ascii="Arial" w:hAnsi="Arial"/>
          <w:sz w:val="22"/>
          <w:szCs w:val="22"/>
        </w:rPr>
      </w:pPr>
    </w:p>
    <w:p w14:paraId="2B1AFB36" w14:textId="77777777" w:rsidR="00CF77B8" w:rsidRDefault="00B033AE">
      <w:pPr>
        <w:spacing w:line="276" w:lineRule="auto"/>
        <w:jc w:val="both"/>
        <w:rPr>
          <w:rFonts w:ascii="Arial" w:hAnsi="Arial"/>
          <w:b/>
          <w:bCs/>
          <w:sz w:val="22"/>
          <w:szCs w:val="22"/>
        </w:rPr>
      </w:pPr>
      <w:r>
        <w:rPr>
          <w:rFonts w:ascii="Arial" w:hAnsi="Arial"/>
          <w:b/>
          <w:bCs/>
          <w:sz w:val="22"/>
          <w:szCs w:val="22"/>
        </w:rPr>
        <w:t>SERVIZIO DI MENSA</w:t>
      </w:r>
    </w:p>
    <w:p w14:paraId="2B1AFB37" w14:textId="77777777" w:rsidR="00CF77B8" w:rsidRDefault="00B033AE">
      <w:pPr>
        <w:spacing w:line="276" w:lineRule="auto"/>
        <w:jc w:val="both"/>
      </w:pPr>
      <w:proofErr w:type="gramStart"/>
      <w:r>
        <w:rPr>
          <w:rFonts w:ascii="Arial" w:hAnsi="Arial"/>
          <w:sz w:val="22"/>
          <w:szCs w:val="22"/>
        </w:rPr>
        <w:t>E'</w:t>
      </w:r>
      <w:proofErr w:type="gramEnd"/>
      <w:r>
        <w:rPr>
          <w:rFonts w:ascii="Arial" w:hAnsi="Arial"/>
          <w:sz w:val="22"/>
          <w:szCs w:val="22"/>
        </w:rPr>
        <w:t xml:space="preserve"> prevista la fornitura del pasto per le famiglie che ne abbiano fatto richiesta.</w:t>
      </w:r>
    </w:p>
    <w:p w14:paraId="2B1AFB38" w14:textId="77777777" w:rsidR="00CF77B8" w:rsidRDefault="00CF77B8">
      <w:pPr>
        <w:spacing w:line="276" w:lineRule="auto"/>
        <w:jc w:val="both"/>
        <w:rPr>
          <w:rFonts w:ascii="Arial" w:hAnsi="Arial"/>
          <w:sz w:val="22"/>
          <w:szCs w:val="22"/>
        </w:rPr>
      </w:pPr>
    </w:p>
    <w:p w14:paraId="2B1AFB39" w14:textId="77777777" w:rsidR="00CF77B8" w:rsidRDefault="00B033AE">
      <w:pPr>
        <w:spacing w:line="276" w:lineRule="auto"/>
        <w:jc w:val="both"/>
        <w:rPr>
          <w:rFonts w:ascii="Arial" w:hAnsi="Arial"/>
          <w:sz w:val="22"/>
          <w:szCs w:val="22"/>
        </w:rPr>
      </w:pPr>
      <w:r>
        <w:rPr>
          <w:rFonts w:ascii="Arial" w:hAnsi="Arial"/>
          <w:sz w:val="22"/>
          <w:szCs w:val="22"/>
        </w:rPr>
        <w:t>La</w:t>
      </w:r>
      <w:r>
        <w:rPr>
          <w:rFonts w:ascii="Arial" w:hAnsi="Arial"/>
          <w:sz w:val="22"/>
          <w:szCs w:val="22"/>
        </w:rPr>
        <w:t xml:space="preserve"> merenda è a carico delle famiglie.</w:t>
      </w:r>
    </w:p>
    <w:p w14:paraId="2B1AFB3A" w14:textId="77777777" w:rsidR="00CF77B8" w:rsidRDefault="00CF77B8">
      <w:pPr>
        <w:spacing w:line="276" w:lineRule="auto"/>
        <w:jc w:val="both"/>
        <w:rPr>
          <w:rFonts w:ascii="Arial" w:hAnsi="Arial"/>
          <w:sz w:val="22"/>
          <w:szCs w:val="22"/>
        </w:rPr>
      </w:pPr>
    </w:p>
    <w:p w14:paraId="2B1AFB3B" w14:textId="77777777" w:rsidR="00CF77B8" w:rsidRDefault="00B033AE">
      <w:pPr>
        <w:spacing w:line="276" w:lineRule="auto"/>
        <w:jc w:val="both"/>
        <w:rPr>
          <w:rFonts w:ascii="Arial" w:hAnsi="Arial"/>
          <w:sz w:val="22"/>
          <w:szCs w:val="22"/>
        </w:rPr>
      </w:pPr>
      <w:r>
        <w:rPr>
          <w:rFonts w:ascii="Arial" w:hAnsi="Arial"/>
          <w:sz w:val="22"/>
          <w:szCs w:val="22"/>
        </w:rPr>
        <w:t>Il servizio Mensa viene erogato attraverso il soggetto aggiudicatario dell'appalto di ristorazione scolastica, mentre le derrate alimentari sono acquistate direttamente dal Comune di Ancona.</w:t>
      </w:r>
    </w:p>
    <w:p w14:paraId="2B1AFB3C" w14:textId="77777777" w:rsidR="00CF77B8" w:rsidRDefault="00CF77B8">
      <w:pPr>
        <w:spacing w:line="276" w:lineRule="auto"/>
        <w:jc w:val="both"/>
        <w:rPr>
          <w:rFonts w:ascii="Arial" w:hAnsi="Arial"/>
          <w:sz w:val="22"/>
          <w:szCs w:val="22"/>
        </w:rPr>
      </w:pPr>
    </w:p>
    <w:p w14:paraId="2B1AFB3D" w14:textId="77777777" w:rsidR="00CF77B8" w:rsidRDefault="00B033AE">
      <w:pPr>
        <w:spacing w:line="276" w:lineRule="auto"/>
        <w:jc w:val="both"/>
        <w:rPr>
          <w:rFonts w:ascii="Arial" w:hAnsi="Arial"/>
          <w:sz w:val="22"/>
          <w:szCs w:val="22"/>
        </w:rPr>
      </w:pPr>
      <w:r>
        <w:rPr>
          <w:rFonts w:ascii="Arial" w:hAnsi="Arial"/>
          <w:sz w:val="22"/>
          <w:szCs w:val="22"/>
        </w:rPr>
        <w:t xml:space="preserve">Il menù previsto per i </w:t>
      </w:r>
      <w:r>
        <w:rPr>
          <w:rFonts w:ascii="Arial" w:hAnsi="Arial"/>
          <w:sz w:val="22"/>
          <w:szCs w:val="22"/>
        </w:rPr>
        <w:t>centri estivi è quello elaborato dalla dietista comunale e segue le tabelle dietetiche primavera-estate.</w:t>
      </w:r>
    </w:p>
    <w:p w14:paraId="2B1AFB3E" w14:textId="77777777" w:rsidR="00CF77B8" w:rsidRDefault="00CF77B8">
      <w:pPr>
        <w:spacing w:line="276" w:lineRule="auto"/>
        <w:jc w:val="both"/>
        <w:rPr>
          <w:rFonts w:ascii="Arial" w:hAnsi="Arial"/>
          <w:sz w:val="22"/>
          <w:szCs w:val="22"/>
        </w:rPr>
      </w:pPr>
    </w:p>
    <w:p w14:paraId="2B1AFB3F" w14:textId="77777777" w:rsidR="00CF77B8" w:rsidRDefault="00B033AE">
      <w:pPr>
        <w:spacing w:line="276" w:lineRule="auto"/>
        <w:jc w:val="both"/>
      </w:pPr>
      <w:r>
        <w:rPr>
          <w:rFonts w:ascii="Arial" w:hAnsi="Arial"/>
          <w:sz w:val="22"/>
          <w:szCs w:val="22"/>
        </w:rPr>
        <w:t>Da aprile 2024 la mensa del Comune di Ancona ha ottenuto la certificazione di “mensa biologica bollino oro” dal Ministero Politiche Agricole Alimentar</w:t>
      </w:r>
      <w:r>
        <w:rPr>
          <w:rFonts w:ascii="Arial" w:hAnsi="Arial"/>
          <w:sz w:val="22"/>
          <w:szCs w:val="22"/>
        </w:rPr>
        <w:t>i e Forestali. Gran parte degli alimenti sono biologici e a filiera corta o km 0. Le tipologie di prodotti biologici sono indicate nel Decreto Ministeriale reperibile al seguente link:</w:t>
      </w:r>
      <w:r>
        <w:rPr>
          <w:rFonts w:ascii="Arial" w:hAnsi="Arial"/>
          <w:sz w:val="20"/>
          <w:szCs w:val="20"/>
        </w:rPr>
        <w:t xml:space="preserve"> http://bandi.servizi.politicheagricole.it/mensescolastichebio</w:t>
      </w:r>
    </w:p>
    <w:p w14:paraId="2B1AFB40" w14:textId="77777777" w:rsidR="00CF77B8" w:rsidRDefault="00CF77B8">
      <w:pPr>
        <w:spacing w:line="276" w:lineRule="auto"/>
        <w:jc w:val="both"/>
        <w:rPr>
          <w:rFonts w:ascii="Arial" w:hAnsi="Arial"/>
          <w:sz w:val="20"/>
          <w:szCs w:val="20"/>
        </w:rPr>
      </w:pPr>
    </w:p>
    <w:p w14:paraId="2B1AFB41" w14:textId="77777777" w:rsidR="00CF77B8" w:rsidRDefault="00B033AE">
      <w:pPr>
        <w:pStyle w:val="Corpodeltesto"/>
        <w:spacing w:line="276" w:lineRule="auto"/>
        <w:rPr>
          <w:rFonts w:cs="Times New Roman"/>
          <w:sz w:val="22"/>
          <w:szCs w:val="22"/>
        </w:rPr>
      </w:pPr>
      <w:r>
        <w:rPr>
          <w:rFonts w:cs="Times New Roman"/>
          <w:sz w:val="22"/>
          <w:szCs w:val="22"/>
        </w:rPr>
        <w:t>Le diete</w:t>
      </w:r>
      <w:r>
        <w:rPr>
          <w:rFonts w:cs="Times New Roman"/>
          <w:sz w:val="22"/>
          <w:szCs w:val="22"/>
        </w:rPr>
        <w:t xml:space="preserve"> speciali possono essere richieste per i seguenti motivi:</w:t>
      </w:r>
    </w:p>
    <w:p w14:paraId="2B1AFB42" w14:textId="77777777" w:rsidR="00CF77B8" w:rsidRDefault="00B033AE">
      <w:pPr>
        <w:pStyle w:val="Corpodeltesto"/>
        <w:numPr>
          <w:ilvl w:val="0"/>
          <w:numId w:val="7"/>
        </w:numPr>
      </w:pPr>
      <w:r>
        <w:rPr>
          <w:rStyle w:val="Enfasiforte"/>
          <w:rFonts w:cs="Times New Roman"/>
          <w:b w:val="0"/>
          <w:bCs w:val="0"/>
          <w:sz w:val="22"/>
          <w:szCs w:val="22"/>
          <w:shd w:val="clear" w:color="auto" w:fill="FFFFFF"/>
        </w:rPr>
        <w:t xml:space="preserve">Motivi di salute: </w:t>
      </w:r>
      <w:r>
        <w:rPr>
          <w:rFonts w:cs="Times New Roman"/>
          <w:sz w:val="22"/>
          <w:szCs w:val="22"/>
          <w:shd w:val="clear" w:color="auto" w:fill="FFFFFF"/>
        </w:rPr>
        <w:t xml:space="preserve">la domanda deve essere presentata prima dell’avvio del centro estivo compilando l’apposito modulo. Per poter avviare la dieta la domanda deve essere compilata in ogni sua parte e </w:t>
      </w:r>
      <w:r>
        <w:rPr>
          <w:rStyle w:val="Enfasiforte"/>
          <w:rFonts w:cs="Times New Roman"/>
          <w:b w:val="0"/>
          <w:bCs w:val="0"/>
          <w:sz w:val="22"/>
          <w:szCs w:val="22"/>
          <w:shd w:val="clear" w:color="auto" w:fill="FFFFFF"/>
        </w:rPr>
        <w:t>firmata da entrambi i genitori esercenti la potestà genitoriale o tutore</w:t>
      </w:r>
      <w:r>
        <w:rPr>
          <w:rFonts w:cs="Times New Roman"/>
          <w:sz w:val="22"/>
          <w:szCs w:val="22"/>
          <w:shd w:val="clear" w:color="auto" w:fill="FFFFFF"/>
        </w:rPr>
        <w:t xml:space="preserve">. </w:t>
      </w:r>
      <w:proofErr w:type="gramStart"/>
      <w:r>
        <w:rPr>
          <w:rFonts w:cs="Times New Roman"/>
          <w:sz w:val="22"/>
          <w:szCs w:val="22"/>
          <w:shd w:val="clear" w:color="auto" w:fill="FFFFFF"/>
        </w:rPr>
        <w:t>E’</w:t>
      </w:r>
      <w:proofErr w:type="gramEnd"/>
      <w:r>
        <w:rPr>
          <w:rFonts w:cs="Times New Roman"/>
          <w:sz w:val="22"/>
          <w:szCs w:val="22"/>
          <w:shd w:val="clear" w:color="auto" w:fill="FFFFFF"/>
        </w:rPr>
        <w:t xml:space="preserve"> necessario allegare un certificato medico.</w:t>
      </w:r>
    </w:p>
    <w:p w14:paraId="2B1AFB43" w14:textId="77777777" w:rsidR="00CF77B8" w:rsidRDefault="00B033AE">
      <w:pPr>
        <w:pStyle w:val="Corpodeltesto"/>
        <w:numPr>
          <w:ilvl w:val="0"/>
          <w:numId w:val="7"/>
        </w:numPr>
      </w:pPr>
      <w:r>
        <w:rPr>
          <w:rStyle w:val="Enfasiforte"/>
          <w:rFonts w:cs="Times New Roman"/>
          <w:b w:val="0"/>
          <w:bCs w:val="0"/>
          <w:sz w:val="22"/>
          <w:szCs w:val="22"/>
          <w:shd w:val="clear" w:color="auto" w:fill="FFFFFF"/>
        </w:rPr>
        <w:t xml:space="preserve">Motivi religiosi o etici: </w:t>
      </w:r>
      <w:r>
        <w:rPr>
          <w:rFonts w:cs="Times New Roman"/>
          <w:sz w:val="22"/>
          <w:szCs w:val="22"/>
          <w:shd w:val="clear" w:color="auto" w:fill="FFFFFF"/>
        </w:rPr>
        <w:t xml:space="preserve">la domanda deve essere presentata prima dell’avvio del Centro Estivo, compilando l’apposito modulo. Per poter </w:t>
      </w:r>
      <w:r>
        <w:rPr>
          <w:rFonts w:cs="Times New Roman"/>
          <w:sz w:val="22"/>
          <w:szCs w:val="22"/>
          <w:shd w:val="clear" w:color="auto" w:fill="FFFFFF"/>
        </w:rPr>
        <w:t xml:space="preserve">avviare la dieta la domanda deve essere compilata in ogni sua parte e </w:t>
      </w:r>
      <w:r>
        <w:rPr>
          <w:rStyle w:val="Enfasiforte"/>
          <w:rFonts w:cs="Times New Roman"/>
          <w:b w:val="0"/>
          <w:bCs w:val="0"/>
          <w:sz w:val="22"/>
          <w:szCs w:val="22"/>
          <w:shd w:val="clear" w:color="auto" w:fill="FFFFFF"/>
        </w:rPr>
        <w:t>firmata da entrambi i genitori esercenti la potestà genitoriale o tutore</w:t>
      </w:r>
      <w:r>
        <w:rPr>
          <w:rFonts w:cs="Times New Roman"/>
          <w:sz w:val="22"/>
          <w:szCs w:val="22"/>
          <w:shd w:val="clear" w:color="auto" w:fill="FFFFFF"/>
        </w:rPr>
        <w:t>.</w:t>
      </w:r>
    </w:p>
    <w:p w14:paraId="2B1AFB44" w14:textId="77777777" w:rsidR="00CF77B8" w:rsidRDefault="00B033AE">
      <w:pPr>
        <w:pStyle w:val="Corpodeltesto"/>
        <w:spacing w:before="180" w:after="180"/>
      </w:pPr>
      <w:r>
        <w:rPr>
          <w:rFonts w:cs="Times New Roman"/>
          <w:sz w:val="22"/>
          <w:szCs w:val="22"/>
        </w:rPr>
        <w:t>Le domande per le diete dovranno essere inviate all’Ufficio Ristorazione Scolastica tramite mail all’indirizzo</w:t>
      </w:r>
      <w:r>
        <w:rPr>
          <w:rStyle w:val="Enfasiforte"/>
          <w:rFonts w:cs="Times New Roman"/>
          <w:b w:val="0"/>
          <w:bCs w:val="0"/>
          <w:sz w:val="22"/>
          <w:szCs w:val="22"/>
          <w:effect w:val="none"/>
          <w:shd w:val="clear" w:color="auto" w:fill="FFFFFF"/>
        </w:rPr>
        <w:t xml:space="preserve"> r</w:t>
      </w:r>
      <w:r>
        <w:rPr>
          <w:rStyle w:val="Enfasiforte"/>
          <w:rFonts w:cs="Times New Roman"/>
          <w:b w:val="0"/>
          <w:bCs w:val="0"/>
          <w:sz w:val="22"/>
          <w:szCs w:val="22"/>
          <w:effect w:val="none"/>
          <w:shd w:val="clear" w:color="auto" w:fill="FFFFFF"/>
        </w:rPr>
        <w:t>istorazione.scolastica@comune.ancona.it</w:t>
      </w:r>
    </w:p>
    <w:p w14:paraId="2B1AFB45" w14:textId="77777777" w:rsidR="00CF77B8" w:rsidRDefault="00B033AE">
      <w:pPr>
        <w:spacing w:line="276" w:lineRule="auto"/>
        <w:jc w:val="both"/>
        <w:rPr>
          <w:rFonts w:ascii="Arial" w:hAnsi="Arial"/>
          <w:sz w:val="22"/>
          <w:szCs w:val="22"/>
        </w:rPr>
      </w:pPr>
      <w:r>
        <w:rPr>
          <w:rFonts w:ascii="Arial" w:hAnsi="Arial"/>
          <w:sz w:val="22"/>
          <w:szCs w:val="22"/>
        </w:rPr>
        <w:t>Tutti i dettagli in relazione alle modalità e caratteristiche del servizio di ristorazione scolastica, sono rinvenibili al seguente indirizzo: https://www.comuneancona.it/il-servizio-ristorazione-nelle-scuole/</w:t>
      </w:r>
    </w:p>
    <w:p w14:paraId="2B1AFB46" w14:textId="77777777" w:rsidR="00CF77B8" w:rsidRDefault="00CF77B8">
      <w:pPr>
        <w:spacing w:line="276" w:lineRule="auto"/>
        <w:jc w:val="both"/>
        <w:rPr>
          <w:rFonts w:ascii="Arial" w:hAnsi="Arial"/>
          <w:sz w:val="22"/>
          <w:szCs w:val="22"/>
        </w:rPr>
      </w:pPr>
    </w:p>
    <w:p w14:paraId="2B1AFB47" w14:textId="77777777" w:rsidR="00CF77B8" w:rsidRDefault="00CF77B8">
      <w:pPr>
        <w:spacing w:line="276" w:lineRule="auto"/>
        <w:jc w:val="both"/>
        <w:rPr>
          <w:rFonts w:ascii="Arial" w:hAnsi="Arial"/>
          <w:sz w:val="22"/>
          <w:szCs w:val="22"/>
        </w:rPr>
      </w:pPr>
    </w:p>
    <w:p w14:paraId="2B1AFB48" w14:textId="77777777" w:rsidR="00CF77B8" w:rsidRDefault="00B033AE">
      <w:pPr>
        <w:spacing w:line="276" w:lineRule="auto"/>
        <w:jc w:val="both"/>
      </w:pPr>
      <w:r>
        <w:rPr>
          <w:rFonts w:ascii="Arial" w:hAnsi="Arial"/>
          <w:b/>
          <w:bCs/>
          <w:sz w:val="22"/>
          <w:szCs w:val="22"/>
        </w:rPr>
        <w:t>TARI</w:t>
      </w:r>
      <w:r>
        <w:rPr>
          <w:rFonts w:ascii="Arial" w:hAnsi="Arial"/>
          <w:b/>
          <w:bCs/>
          <w:sz w:val="22"/>
          <w:szCs w:val="22"/>
        </w:rPr>
        <w:t>FFE</w:t>
      </w:r>
    </w:p>
    <w:p w14:paraId="2B1AFB49" w14:textId="77777777" w:rsidR="00CF77B8" w:rsidRDefault="00B033AE">
      <w:pPr>
        <w:spacing w:line="276" w:lineRule="auto"/>
        <w:jc w:val="both"/>
      </w:pPr>
      <w:r>
        <w:rPr>
          <w:rFonts w:ascii="Arial" w:hAnsi="Arial"/>
          <w:sz w:val="22"/>
          <w:szCs w:val="22"/>
        </w:rPr>
        <w:lastRenderedPageBreak/>
        <w:t>Le tariffe per la frequenza ai Centri Estivi sono annualmente stabilite dal Comune di Ancona e prevedono una proporzionalità inversa al valore dell'</w:t>
      </w:r>
      <w:proofErr w:type="spellStart"/>
      <w:r>
        <w:rPr>
          <w:rFonts w:ascii="Arial" w:hAnsi="Arial"/>
          <w:sz w:val="22"/>
          <w:szCs w:val="22"/>
        </w:rPr>
        <w:t>Isee</w:t>
      </w:r>
      <w:proofErr w:type="spellEnd"/>
      <w:r>
        <w:rPr>
          <w:rFonts w:ascii="Arial" w:hAnsi="Arial"/>
          <w:sz w:val="22"/>
          <w:szCs w:val="22"/>
        </w:rPr>
        <w:t xml:space="preserve"> presentato.</w:t>
      </w:r>
    </w:p>
    <w:p w14:paraId="2B1AFB4A" w14:textId="77777777" w:rsidR="00CF77B8" w:rsidRDefault="00B033AE">
      <w:pPr>
        <w:spacing w:line="276" w:lineRule="auto"/>
        <w:jc w:val="both"/>
      </w:pPr>
      <w:r>
        <w:rPr>
          <w:rFonts w:ascii="Arial" w:hAnsi="Arial"/>
          <w:sz w:val="22"/>
          <w:szCs w:val="22"/>
        </w:rPr>
        <w:t>Le tariffe per i Centri estivi, valide per il solo anno 2025, sono le seguenti:</w:t>
      </w:r>
    </w:p>
    <w:p w14:paraId="2B1AFB4B" w14:textId="77777777" w:rsidR="00CF77B8" w:rsidRDefault="00CF77B8">
      <w:pPr>
        <w:spacing w:line="276" w:lineRule="auto"/>
        <w:jc w:val="both"/>
        <w:rPr>
          <w:rFonts w:ascii="Arial" w:hAnsi="Arial"/>
          <w:sz w:val="22"/>
          <w:szCs w:val="22"/>
        </w:rPr>
      </w:pPr>
    </w:p>
    <w:p w14:paraId="2B1AFB4C" w14:textId="77777777" w:rsidR="00CF77B8" w:rsidRDefault="00CF77B8">
      <w:pPr>
        <w:spacing w:line="276" w:lineRule="auto"/>
        <w:jc w:val="both"/>
        <w:rPr>
          <w:rFonts w:ascii="Arial" w:hAnsi="Arial"/>
          <w:sz w:val="22"/>
          <w:szCs w:val="22"/>
        </w:rPr>
      </w:pPr>
    </w:p>
    <w:tbl>
      <w:tblPr>
        <w:tblW w:w="6300" w:type="dxa"/>
        <w:tblInd w:w="1749" w:type="dxa"/>
        <w:tblLook w:val="04A0" w:firstRow="1" w:lastRow="0" w:firstColumn="1" w:lastColumn="0" w:noHBand="0" w:noVBand="1"/>
      </w:tblPr>
      <w:tblGrid>
        <w:gridCol w:w="4305"/>
        <w:gridCol w:w="1995"/>
      </w:tblGrid>
      <w:tr w:rsidR="00CF77B8" w14:paraId="2B1AFB4F" w14:textId="77777777">
        <w:trPr>
          <w:trHeight w:val="112"/>
        </w:trPr>
        <w:tc>
          <w:tcPr>
            <w:tcW w:w="4304" w:type="dxa"/>
            <w:shd w:val="clear" w:color="auto" w:fill="auto"/>
          </w:tcPr>
          <w:p w14:paraId="2B1AFB4D" w14:textId="77777777" w:rsidR="00CF77B8" w:rsidRDefault="00B033AE">
            <w:pPr>
              <w:pStyle w:val="Default"/>
              <w:rPr>
                <w:rFonts w:hint="eastAsia"/>
              </w:rPr>
            </w:pPr>
            <w:r>
              <w:rPr>
                <w:b/>
                <w:sz w:val="23"/>
              </w:rPr>
              <w:t>Descrizione</w:t>
            </w:r>
          </w:p>
        </w:tc>
        <w:tc>
          <w:tcPr>
            <w:tcW w:w="1995" w:type="dxa"/>
            <w:shd w:val="clear" w:color="auto" w:fill="auto"/>
          </w:tcPr>
          <w:p w14:paraId="2B1AFB4E" w14:textId="77777777" w:rsidR="00CF77B8" w:rsidRDefault="00B033AE">
            <w:pPr>
              <w:pStyle w:val="Default"/>
              <w:rPr>
                <w:rFonts w:hint="eastAsia"/>
              </w:rPr>
            </w:pPr>
            <w:r>
              <w:rPr>
                <w:b/>
                <w:sz w:val="23"/>
              </w:rPr>
              <w:t>Tariffa</w:t>
            </w:r>
          </w:p>
        </w:tc>
      </w:tr>
      <w:tr w:rsidR="00CF77B8" w14:paraId="2B1AFB51" w14:textId="77777777">
        <w:trPr>
          <w:trHeight w:val="93"/>
        </w:trPr>
        <w:tc>
          <w:tcPr>
            <w:tcW w:w="6299" w:type="dxa"/>
            <w:gridSpan w:val="2"/>
            <w:shd w:val="clear" w:color="auto" w:fill="auto"/>
          </w:tcPr>
          <w:p w14:paraId="2B1AFB50" w14:textId="77777777" w:rsidR="00CF77B8" w:rsidRDefault="00B033AE">
            <w:pPr>
              <w:pStyle w:val="Default"/>
              <w:rPr>
                <w:rFonts w:hint="eastAsia"/>
              </w:rPr>
            </w:pPr>
            <w:r>
              <w:rPr>
                <w:b/>
                <w:sz w:val="20"/>
              </w:rPr>
              <w:t>Frequenza con mensa:</w:t>
            </w:r>
          </w:p>
        </w:tc>
      </w:tr>
      <w:tr w:rsidR="00CF77B8" w14:paraId="2B1AFB53" w14:textId="77777777">
        <w:trPr>
          <w:trHeight w:val="93"/>
        </w:trPr>
        <w:tc>
          <w:tcPr>
            <w:tcW w:w="6299" w:type="dxa"/>
            <w:gridSpan w:val="2"/>
            <w:shd w:val="clear" w:color="auto" w:fill="auto"/>
          </w:tcPr>
          <w:p w14:paraId="2B1AFB52" w14:textId="77777777" w:rsidR="00CF77B8" w:rsidRDefault="00B033AE">
            <w:pPr>
              <w:pStyle w:val="Default"/>
              <w:rPr>
                <w:rFonts w:hint="eastAsia"/>
              </w:rPr>
            </w:pPr>
            <w:r>
              <w:rPr>
                <w:sz w:val="20"/>
              </w:rPr>
              <w:t>ISEE:</w:t>
            </w:r>
          </w:p>
        </w:tc>
      </w:tr>
      <w:tr w:rsidR="00CF77B8" w14:paraId="2B1AFB56" w14:textId="77777777">
        <w:trPr>
          <w:trHeight w:val="103"/>
        </w:trPr>
        <w:tc>
          <w:tcPr>
            <w:tcW w:w="4304" w:type="dxa"/>
            <w:shd w:val="clear" w:color="auto" w:fill="auto"/>
          </w:tcPr>
          <w:p w14:paraId="2B1AFB54" w14:textId="77777777" w:rsidR="00CF77B8" w:rsidRDefault="00B033AE">
            <w:pPr>
              <w:pStyle w:val="Default"/>
              <w:rPr>
                <w:rFonts w:hint="eastAsia"/>
              </w:rPr>
            </w:pPr>
            <w:r>
              <w:rPr>
                <w:sz w:val="20"/>
              </w:rPr>
              <w:t xml:space="preserve">da 0 a 5.000 </w:t>
            </w:r>
          </w:p>
        </w:tc>
        <w:tc>
          <w:tcPr>
            <w:tcW w:w="1995" w:type="dxa"/>
            <w:shd w:val="clear" w:color="auto" w:fill="auto"/>
          </w:tcPr>
          <w:p w14:paraId="2B1AFB55" w14:textId="77777777" w:rsidR="00CF77B8" w:rsidRDefault="00B033AE">
            <w:pPr>
              <w:pStyle w:val="Default"/>
              <w:rPr>
                <w:rFonts w:hint="eastAsia"/>
              </w:rPr>
            </w:pPr>
            <w:r>
              <w:rPr>
                <w:sz w:val="22"/>
              </w:rPr>
              <w:t xml:space="preserve">60,00 </w:t>
            </w:r>
          </w:p>
        </w:tc>
      </w:tr>
      <w:tr w:rsidR="00CF77B8" w14:paraId="2B1AFB59" w14:textId="77777777">
        <w:trPr>
          <w:trHeight w:val="103"/>
        </w:trPr>
        <w:tc>
          <w:tcPr>
            <w:tcW w:w="4304" w:type="dxa"/>
            <w:shd w:val="clear" w:color="auto" w:fill="auto"/>
          </w:tcPr>
          <w:p w14:paraId="2B1AFB57" w14:textId="77777777" w:rsidR="00CF77B8" w:rsidRDefault="00B033AE">
            <w:pPr>
              <w:pStyle w:val="Default"/>
              <w:rPr>
                <w:rFonts w:hint="eastAsia"/>
              </w:rPr>
            </w:pPr>
            <w:r>
              <w:rPr>
                <w:sz w:val="20"/>
              </w:rPr>
              <w:t xml:space="preserve">da 5.001 a 15.000 </w:t>
            </w:r>
          </w:p>
        </w:tc>
        <w:tc>
          <w:tcPr>
            <w:tcW w:w="1995" w:type="dxa"/>
            <w:shd w:val="clear" w:color="auto" w:fill="auto"/>
          </w:tcPr>
          <w:p w14:paraId="2B1AFB58" w14:textId="77777777" w:rsidR="00CF77B8" w:rsidRDefault="00B033AE">
            <w:pPr>
              <w:pStyle w:val="Default"/>
              <w:rPr>
                <w:rFonts w:hint="eastAsia"/>
              </w:rPr>
            </w:pPr>
            <w:r>
              <w:rPr>
                <w:sz w:val="22"/>
              </w:rPr>
              <w:t xml:space="preserve">150,00 </w:t>
            </w:r>
          </w:p>
        </w:tc>
      </w:tr>
      <w:tr w:rsidR="00CF77B8" w14:paraId="2B1AFB5C" w14:textId="77777777">
        <w:trPr>
          <w:trHeight w:val="103"/>
        </w:trPr>
        <w:tc>
          <w:tcPr>
            <w:tcW w:w="4304" w:type="dxa"/>
            <w:shd w:val="clear" w:color="auto" w:fill="auto"/>
          </w:tcPr>
          <w:p w14:paraId="2B1AFB5A" w14:textId="77777777" w:rsidR="00CF77B8" w:rsidRDefault="00B033AE">
            <w:pPr>
              <w:pStyle w:val="Default"/>
              <w:rPr>
                <w:rFonts w:hint="eastAsia"/>
              </w:rPr>
            </w:pPr>
            <w:r>
              <w:rPr>
                <w:sz w:val="20"/>
              </w:rPr>
              <w:t xml:space="preserve">da 15.001 a 25.000 </w:t>
            </w:r>
          </w:p>
        </w:tc>
        <w:tc>
          <w:tcPr>
            <w:tcW w:w="1995" w:type="dxa"/>
            <w:shd w:val="clear" w:color="auto" w:fill="auto"/>
          </w:tcPr>
          <w:p w14:paraId="2B1AFB5B" w14:textId="77777777" w:rsidR="00CF77B8" w:rsidRDefault="00B033AE">
            <w:pPr>
              <w:pStyle w:val="Default"/>
              <w:rPr>
                <w:rFonts w:hint="eastAsia"/>
              </w:rPr>
            </w:pPr>
            <w:r>
              <w:rPr>
                <w:sz w:val="22"/>
              </w:rPr>
              <w:t xml:space="preserve">220,00 </w:t>
            </w:r>
          </w:p>
        </w:tc>
      </w:tr>
      <w:tr w:rsidR="00CF77B8" w14:paraId="2B1AFB5F" w14:textId="77777777">
        <w:trPr>
          <w:trHeight w:val="103"/>
        </w:trPr>
        <w:tc>
          <w:tcPr>
            <w:tcW w:w="4304" w:type="dxa"/>
            <w:shd w:val="clear" w:color="auto" w:fill="auto"/>
          </w:tcPr>
          <w:p w14:paraId="2B1AFB5D" w14:textId="77777777" w:rsidR="00CF77B8" w:rsidRDefault="00B033AE">
            <w:pPr>
              <w:pStyle w:val="Default"/>
              <w:rPr>
                <w:rFonts w:hint="eastAsia"/>
              </w:rPr>
            </w:pPr>
            <w:r>
              <w:rPr>
                <w:sz w:val="20"/>
              </w:rPr>
              <w:t xml:space="preserve">Oltre 25.000 e non residenti </w:t>
            </w:r>
          </w:p>
        </w:tc>
        <w:tc>
          <w:tcPr>
            <w:tcW w:w="1995" w:type="dxa"/>
            <w:shd w:val="clear" w:color="auto" w:fill="auto"/>
          </w:tcPr>
          <w:p w14:paraId="2B1AFB5E" w14:textId="77777777" w:rsidR="00CF77B8" w:rsidRDefault="00B033AE">
            <w:pPr>
              <w:pStyle w:val="Default"/>
              <w:rPr>
                <w:rFonts w:hint="eastAsia"/>
              </w:rPr>
            </w:pPr>
            <w:r>
              <w:rPr>
                <w:sz w:val="22"/>
              </w:rPr>
              <w:t xml:space="preserve">300,00 </w:t>
            </w:r>
          </w:p>
        </w:tc>
      </w:tr>
      <w:tr w:rsidR="00CF77B8" w14:paraId="2B1AFB62" w14:textId="77777777">
        <w:trPr>
          <w:trHeight w:val="103"/>
        </w:trPr>
        <w:tc>
          <w:tcPr>
            <w:tcW w:w="4304" w:type="dxa"/>
            <w:shd w:val="clear" w:color="auto" w:fill="auto"/>
          </w:tcPr>
          <w:p w14:paraId="2B1AFB60" w14:textId="77777777" w:rsidR="00CF77B8" w:rsidRDefault="00B033AE">
            <w:pPr>
              <w:pStyle w:val="Default"/>
              <w:rPr>
                <w:rFonts w:hint="eastAsia"/>
              </w:rPr>
            </w:pPr>
            <w:r>
              <w:rPr>
                <w:sz w:val="20"/>
              </w:rPr>
              <w:t xml:space="preserve">Retta ridotta per secondo figlio e successivi iscritti ai Centri Estivi </w:t>
            </w:r>
          </w:p>
        </w:tc>
        <w:tc>
          <w:tcPr>
            <w:tcW w:w="1995" w:type="dxa"/>
            <w:shd w:val="clear" w:color="auto" w:fill="auto"/>
          </w:tcPr>
          <w:p w14:paraId="2B1AFB61" w14:textId="77777777" w:rsidR="00CF77B8" w:rsidRDefault="00B033AE">
            <w:pPr>
              <w:pStyle w:val="Default"/>
              <w:rPr>
                <w:rFonts w:hint="eastAsia"/>
              </w:rPr>
            </w:pPr>
            <w:r>
              <w:rPr>
                <w:sz w:val="22"/>
              </w:rPr>
              <w:t xml:space="preserve">Riduzione 20% </w:t>
            </w:r>
          </w:p>
        </w:tc>
      </w:tr>
      <w:tr w:rsidR="00CF77B8" w14:paraId="2B1AFB64" w14:textId="77777777">
        <w:trPr>
          <w:trHeight w:val="93"/>
        </w:trPr>
        <w:tc>
          <w:tcPr>
            <w:tcW w:w="6299" w:type="dxa"/>
            <w:gridSpan w:val="2"/>
            <w:shd w:val="clear" w:color="auto" w:fill="auto"/>
          </w:tcPr>
          <w:p w14:paraId="2B1AFB63" w14:textId="77777777" w:rsidR="00CF77B8" w:rsidRDefault="00B033AE">
            <w:pPr>
              <w:pStyle w:val="Default"/>
              <w:rPr>
                <w:rFonts w:hint="eastAsia"/>
              </w:rPr>
            </w:pPr>
            <w:r>
              <w:rPr>
                <w:b/>
                <w:sz w:val="20"/>
              </w:rPr>
              <w:t>Frequenza senza mensa:</w:t>
            </w:r>
          </w:p>
        </w:tc>
      </w:tr>
      <w:tr w:rsidR="00CF77B8" w14:paraId="2B1AFB66" w14:textId="77777777">
        <w:trPr>
          <w:trHeight w:val="93"/>
        </w:trPr>
        <w:tc>
          <w:tcPr>
            <w:tcW w:w="6299" w:type="dxa"/>
            <w:gridSpan w:val="2"/>
            <w:shd w:val="clear" w:color="auto" w:fill="auto"/>
          </w:tcPr>
          <w:p w14:paraId="2B1AFB65" w14:textId="77777777" w:rsidR="00CF77B8" w:rsidRDefault="00B033AE">
            <w:pPr>
              <w:pStyle w:val="Default"/>
              <w:rPr>
                <w:rFonts w:hint="eastAsia"/>
              </w:rPr>
            </w:pPr>
            <w:r>
              <w:rPr>
                <w:sz w:val="20"/>
              </w:rPr>
              <w:t>ISEE:</w:t>
            </w:r>
          </w:p>
        </w:tc>
      </w:tr>
      <w:tr w:rsidR="00CF77B8" w14:paraId="2B1AFB69" w14:textId="77777777">
        <w:trPr>
          <w:trHeight w:val="103"/>
        </w:trPr>
        <w:tc>
          <w:tcPr>
            <w:tcW w:w="4304" w:type="dxa"/>
            <w:shd w:val="clear" w:color="auto" w:fill="auto"/>
          </w:tcPr>
          <w:p w14:paraId="2B1AFB67" w14:textId="77777777" w:rsidR="00CF77B8" w:rsidRDefault="00B033AE">
            <w:pPr>
              <w:pStyle w:val="Default"/>
              <w:rPr>
                <w:rFonts w:hint="eastAsia"/>
              </w:rPr>
            </w:pPr>
            <w:r>
              <w:rPr>
                <w:sz w:val="20"/>
              </w:rPr>
              <w:t xml:space="preserve">da 0 a 5.000 </w:t>
            </w:r>
          </w:p>
        </w:tc>
        <w:tc>
          <w:tcPr>
            <w:tcW w:w="1995" w:type="dxa"/>
            <w:shd w:val="clear" w:color="auto" w:fill="auto"/>
          </w:tcPr>
          <w:p w14:paraId="2B1AFB68" w14:textId="77777777" w:rsidR="00CF77B8" w:rsidRDefault="00B033AE">
            <w:pPr>
              <w:pStyle w:val="Default"/>
              <w:rPr>
                <w:rFonts w:hint="eastAsia"/>
              </w:rPr>
            </w:pPr>
            <w:r>
              <w:rPr>
                <w:sz w:val="22"/>
              </w:rPr>
              <w:t xml:space="preserve">40,00 </w:t>
            </w:r>
          </w:p>
        </w:tc>
      </w:tr>
      <w:tr w:rsidR="00CF77B8" w14:paraId="2B1AFB6C" w14:textId="77777777">
        <w:trPr>
          <w:trHeight w:val="103"/>
        </w:trPr>
        <w:tc>
          <w:tcPr>
            <w:tcW w:w="4304" w:type="dxa"/>
            <w:shd w:val="clear" w:color="auto" w:fill="auto"/>
          </w:tcPr>
          <w:p w14:paraId="2B1AFB6A" w14:textId="77777777" w:rsidR="00CF77B8" w:rsidRDefault="00B033AE">
            <w:pPr>
              <w:pStyle w:val="Default"/>
              <w:rPr>
                <w:rFonts w:hint="eastAsia"/>
              </w:rPr>
            </w:pPr>
            <w:r>
              <w:rPr>
                <w:sz w:val="20"/>
              </w:rPr>
              <w:t xml:space="preserve">da 5.001 a 15.000 </w:t>
            </w:r>
          </w:p>
        </w:tc>
        <w:tc>
          <w:tcPr>
            <w:tcW w:w="1995" w:type="dxa"/>
            <w:shd w:val="clear" w:color="auto" w:fill="auto"/>
          </w:tcPr>
          <w:p w14:paraId="2B1AFB6B" w14:textId="77777777" w:rsidR="00CF77B8" w:rsidRDefault="00B033AE">
            <w:pPr>
              <w:pStyle w:val="Default"/>
              <w:rPr>
                <w:rFonts w:hint="eastAsia"/>
              </w:rPr>
            </w:pPr>
            <w:r>
              <w:rPr>
                <w:sz w:val="22"/>
              </w:rPr>
              <w:t xml:space="preserve">100,00 </w:t>
            </w:r>
          </w:p>
        </w:tc>
      </w:tr>
      <w:tr w:rsidR="00CF77B8" w14:paraId="2B1AFB6F" w14:textId="77777777">
        <w:trPr>
          <w:trHeight w:val="103"/>
        </w:trPr>
        <w:tc>
          <w:tcPr>
            <w:tcW w:w="4304" w:type="dxa"/>
            <w:shd w:val="clear" w:color="auto" w:fill="auto"/>
          </w:tcPr>
          <w:p w14:paraId="2B1AFB6D" w14:textId="77777777" w:rsidR="00CF77B8" w:rsidRDefault="00B033AE">
            <w:pPr>
              <w:pStyle w:val="Default"/>
              <w:rPr>
                <w:rFonts w:hint="eastAsia"/>
              </w:rPr>
            </w:pPr>
            <w:r>
              <w:rPr>
                <w:sz w:val="20"/>
              </w:rPr>
              <w:t xml:space="preserve">da 15.001 a 25.000 </w:t>
            </w:r>
          </w:p>
        </w:tc>
        <w:tc>
          <w:tcPr>
            <w:tcW w:w="1995" w:type="dxa"/>
            <w:shd w:val="clear" w:color="auto" w:fill="auto"/>
          </w:tcPr>
          <w:p w14:paraId="2B1AFB6E" w14:textId="77777777" w:rsidR="00CF77B8" w:rsidRDefault="00B033AE">
            <w:pPr>
              <w:pStyle w:val="Default"/>
              <w:rPr>
                <w:rFonts w:hint="eastAsia"/>
              </w:rPr>
            </w:pPr>
            <w:r>
              <w:rPr>
                <w:sz w:val="22"/>
              </w:rPr>
              <w:t xml:space="preserve">150,00 </w:t>
            </w:r>
          </w:p>
        </w:tc>
      </w:tr>
      <w:tr w:rsidR="00CF77B8" w14:paraId="2B1AFB72" w14:textId="77777777">
        <w:trPr>
          <w:trHeight w:val="103"/>
        </w:trPr>
        <w:tc>
          <w:tcPr>
            <w:tcW w:w="4304" w:type="dxa"/>
            <w:shd w:val="clear" w:color="auto" w:fill="auto"/>
          </w:tcPr>
          <w:p w14:paraId="2B1AFB70" w14:textId="77777777" w:rsidR="00CF77B8" w:rsidRDefault="00B033AE">
            <w:pPr>
              <w:pStyle w:val="Default"/>
              <w:rPr>
                <w:rFonts w:hint="eastAsia"/>
              </w:rPr>
            </w:pPr>
            <w:r>
              <w:rPr>
                <w:sz w:val="20"/>
              </w:rPr>
              <w:t xml:space="preserve">Oltre 25.000 e non residenti </w:t>
            </w:r>
          </w:p>
        </w:tc>
        <w:tc>
          <w:tcPr>
            <w:tcW w:w="1995" w:type="dxa"/>
            <w:shd w:val="clear" w:color="auto" w:fill="auto"/>
          </w:tcPr>
          <w:p w14:paraId="2B1AFB71" w14:textId="77777777" w:rsidR="00CF77B8" w:rsidRDefault="00B033AE">
            <w:pPr>
              <w:pStyle w:val="Default"/>
              <w:rPr>
                <w:rFonts w:hint="eastAsia"/>
              </w:rPr>
            </w:pPr>
            <w:r>
              <w:rPr>
                <w:sz w:val="22"/>
              </w:rPr>
              <w:t xml:space="preserve">200,00 </w:t>
            </w:r>
          </w:p>
        </w:tc>
      </w:tr>
      <w:tr w:rsidR="00CF77B8" w14:paraId="2B1AFB75" w14:textId="77777777">
        <w:trPr>
          <w:trHeight w:val="103"/>
        </w:trPr>
        <w:tc>
          <w:tcPr>
            <w:tcW w:w="4304" w:type="dxa"/>
            <w:shd w:val="clear" w:color="auto" w:fill="auto"/>
          </w:tcPr>
          <w:p w14:paraId="2B1AFB73" w14:textId="77777777" w:rsidR="00CF77B8" w:rsidRDefault="00B033AE">
            <w:pPr>
              <w:pStyle w:val="Default"/>
              <w:rPr>
                <w:rFonts w:hint="eastAsia"/>
              </w:rPr>
            </w:pPr>
            <w:r>
              <w:rPr>
                <w:sz w:val="20"/>
              </w:rPr>
              <w:t xml:space="preserve">Retta ridotta per secondo figlio e successivi iscritti ai Centri Estivi </w:t>
            </w:r>
          </w:p>
        </w:tc>
        <w:tc>
          <w:tcPr>
            <w:tcW w:w="1995" w:type="dxa"/>
            <w:shd w:val="clear" w:color="auto" w:fill="auto"/>
          </w:tcPr>
          <w:p w14:paraId="2B1AFB74" w14:textId="77777777" w:rsidR="00CF77B8" w:rsidRDefault="00B033AE">
            <w:pPr>
              <w:pStyle w:val="Default"/>
              <w:rPr>
                <w:rFonts w:hint="eastAsia"/>
              </w:rPr>
            </w:pPr>
            <w:r>
              <w:rPr>
                <w:sz w:val="22"/>
              </w:rPr>
              <w:t xml:space="preserve">Riduzione 20% </w:t>
            </w:r>
          </w:p>
        </w:tc>
      </w:tr>
    </w:tbl>
    <w:p w14:paraId="2B1AFB76" w14:textId="77777777" w:rsidR="00CF77B8" w:rsidRDefault="00CF77B8">
      <w:pPr>
        <w:pStyle w:val="Default"/>
        <w:rPr>
          <w:rFonts w:hint="eastAsia"/>
          <w:sz w:val="22"/>
        </w:rPr>
      </w:pPr>
    </w:p>
    <w:p w14:paraId="2B1AFB77" w14:textId="77777777" w:rsidR="00CF77B8" w:rsidRDefault="00CF77B8">
      <w:pPr>
        <w:pStyle w:val="Default"/>
        <w:rPr>
          <w:rFonts w:hint="eastAsia"/>
          <w:sz w:val="22"/>
        </w:rPr>
      </w:pPr>
    </w:p>
    <w:p w14:paraId="2B1AFB78" w14:textId="77777777" w:rsidR="00CF77B8" w:rsidRDefault="00B033AE">
      <w:pPr>
        <w:pStyle w:val="Rientrocorpodeltesto"/>
        <w:tabs>
          <w:tab w:val="left" w:pos="1134"/>
        </w:tabs>
        <w:spacing w:before="60" w:after="60" w:line="276" w:lineRule="auto"/>
        <w:ind w:left="0"/>
        <w:rPr>
          <w:sz w:val="22"/>
        </w:rPr>
      </w:pPr>
      <w:r>
        <w:rPr>
          <w:rFonts w:eastAsia="Batang;바탕" w:cs="Times New Roman"/>
          <w:sz w:val="22"/>
        </w:rPr>
        <w:t xml:space="preserve">L’inadempienza </w:t>
      </w:r>
      <w:r>
        <w:rPr>
          <w:rFonts w:eastAsia="Batang;바탕" w:cs="Times New Roman"/>
          <w:sz w:val="22"/>
        </w:rPr>
        <w:t>nel versamento della tariffa o il mancato o saltuario utilizzo del servizio, senza giustificazione, rientrano tra i motivi di esclusione e/o dimissione del bambino dal servizio stesso.</w:t>
      </w:r>
    </w:p>
    <w:p w14:paraId="2B1AFB79" w14:textId="77777777" w:rsidR="00CF77B8" w:rsidRDefault="00CF77B8">
      <w:pPr>
        <w:spacing w:line="276" w:lineRule="auto"/>
        <w:jc w:val="both"/>
        <w:rPr>
          <w:rFonts w:ascii="Arial" w:hAnsi="Arial"/>
          <w:sz w:val="22"/>
          <w:szCs w:val="22"/>
        </w:rPr>
      </w:pPr>
    </w:p>
    <w:p w14:paraId="2B1AFB7A" w14:textId="77777777" w:rsidR="00CF77B8" w:rsidRDefault="00B033AE">
      <w:pPr>
        <w:spacing w:line="276" w:lineRule="auto"/>
        <w:jc w:val="both"/>
        <w:rPr>
          <w:rFonts w:ascii="Arial" w:hAnsi="Arial"/>
          <w:sz w:val="22"/>
          <w:szCs w:val="22"/>
        </w:rPr>
      </w:pPr>
      <w:r>
        <w:rPr>
          <w:rFonts w:ascii="Arial" w:hAnsi="Arial"/>
          <w:b/>
          <w:sz w:val="22"/>
          <w:szCs w:val="22"/>
        </w:rPr>
        <w:t>GARANZIE, RESPONSABILITÀ ED ASSICURAZIONI</w:t>
      </w:r>
    </w:p>
    <w:p w14:paraId="2B1AFB7B" w14:textId="77777777" w:rsidR="00CF77B8" w:rsidRDefault="00B033AE">
      <w:pPr>
        <w:spacing w:line="276" w:lineRule="auto"/>
        <w:jc w:val="both"/>
        <w:rPr>
          <w:rFonts w:ascii="Arial" w:hAnsi="Arial"/>
          <w:sz w:val="22"/>
          <w:szCs w:val="22"/>
        </w:rPr>
      </w:pPr>
      <w:r>
        <w:rPr>
          <w:rFonts w:ascii="Arial" w:hAnsi="Arial"/>
          <w:sz w:val="22"/>
          <w:szCs w:val="22"/>
        </w:rPr>
        <w:t>Tutti i partecipanti ai Cent</w:t>
      </w:r>
      <w:r>
        <w:rPr>
          <w:rFonts w:ascii="Arial" w:hAnsi="Arial"/>
          <w:sz w:val="22"/>
          <w:szCs w:val="22"/>
        </w:rPr>
        <w:t>ri Estivi sono coperti da polizze infortuni con massimali adeguati, a copertura del rischio nell’arco della giornata e in qualunque fase del servizio, compresi trasporti, uscite sul territorio, gite extraurbane, ecc.).</w:t>
      </w:r>
    </w:p>
    <w:p w14:paraId="2B1AFB7C" w14:textId="77777777" w:rsidR="00CF77B8" w:rsidRDefault="00CF77B8">
      <w:pPr>
        <w:spacing w:line="276" w:lineRule="auto"/>
        <w:jc w:val="both"/>
        <w:rPr>
          <w:rFonts w:ascii="Arial" w:hAnsi="Arial"/>
          <w:sz w:val="22"/>
          <w:szCs w:val="22"/>
        </w:rPr>
      </w:pPr>
    </w:p>
    <w:p w14:paraId="2B1AFB7D" w14:textId="77777777" w:rsidR="00CF77B8" w:rsidRDefault="00B033AE">
      <w:pPr>
        <w:spacing w:line="276" w:lineRule="auto"/>
        <w:jc w:val="both"/>
        <w:rPr>
          <w:rFonts w:ascii="Arial" w:hAnsi="Arial"/>
          <w:sz w:val="22"/>
          <w:szCs w:val="22"/>
        </w:rPr>
      </w:pPr>
      <w:r>
        <w:rPr>
          <w:rFonts w:ascii="Arial" w:hAnsi="Arial"/>
          <w:sz w:val="22"/>
          <w:szCs w:val="22"/>
        </w:rPr>
        <w:t xml:space="preserve">In caso di affidamento a soggetti </w:t>
      </w:r>
      <w:r>
        <w:rPr>
          <w:rFonts w:ascii="Arial" w:hAnsi="Arial"/>
          <w:sz w:val="22"/>
          <w:szCs w:val="22"/>
        </w:rPr>
        <w:t>terzi, dovrà essere stipulata anche Polizza responsabilità civile verso terzi per danni che venissero causati durante l’esecuzione del servizio a terzi comunque presenti nella struttura (ritenendo compresa fra i terzi anche l’Amministrazione comunale e gli</w:t>
      </w:r>
      <w:r>
        <w:rPr>
          <w:rFonts w:ascii="Arial" w:hAnsi="Arial"/>
          <w:sz w:val="22"/>
          <w:szCs w:val="22"/>
        </w:rPr>
        <w:t xml:space="preserve"> utenti considerati terzi fra loro) o a cose dell’Amministrazione o di terzi per massimali adeguati.</w:t>
      </w:r>
    </w:p>
    <w:p w14:paraId="2B1AFB7E" w14:textId="77777777" w:rsidR="00CF77B8" w:rsidRDefault="00B033AE">
      <w:pPr>
        <w:spacing w:line="276" w:lineRule="auto"/>
        <w:jc w:val="both"/>
        <w:rPr>
          <w:rFonts w:ascii="Arial" w:hAnsi="Arial"/>
          <w:sz w:val="22"/>
          <w:szCs w:val="22"/>
        </w:rPr>
      </w:pPr>
      <w:r>
        <w:rPr>
          <w:rFonts w:ascii="Arial" w:hAnsi="Arial"/>
          <w:sz w:val="22"/>
          <w:szCs w:val="22"/>
        </w:rPr>
        <w:t>L'affidatario dovrà essere in possesso delle assicurazioni obbligatorie previste dalla legge tra le quali le assicurazioni contro infortuni per i propri di</w:t>
      </w:r>
      <w:r>
        <w:rPr>
          <w:rFonts w:ascii="Arial" w:hAnsi="Arial"/>
          <w:sz w:val="22"/>
          <w:szCs w:val="22"/>
        </w:rPr>
        <w:t>pendenti (INAIL).</w:t>
      </w:r>
    </w:p>
    <w:p w14:paraId="2B1AFB7F" w14:textId="77777777" w:rsidR="00CF77B8" w:rsidRDefault="00CF77B8">
      <w:pPr>
        <w:spacing w:line="276" w:lineRule="auto"/>
        <w:jc w:val="both"/>
        <w:rPr>
          <w:rFonts w:ascii="Arial" w:hAnsi="Arial"/>
          <w:sz w:val="22"/>
          <w:szCs w:val="22"/>
        </w:rPr>
      </w:pPr>
    </w:p>
    <w:p w14:paraId="2B1AFB80" w14:textId="77777777" w:rsidR="00CF77B8" w:rsidRDefault="00CF77B8">
      <w:pPr>
        <w:spacing w:line="276" w:lineRule="auto"/>
        <w:jc w:val="both"/>
        <w:rPr>
          <w:rFonts w:ascii="Arial" w:hAnsi="Arial"/>
          <w:sz w:val="22"/>
          <w:szCs w:val="22"/>
        </w:rPr>
      </w:pPr>
    </w:p>
    <w:p w14:paraId="2B1AFB81" w14:textId="77777777" w:rsidR="00CF77B8" w:rsidRDefault="00B033AE">
      <w:pPr>
        <w:spacing w:line="276" w:lineRule="auto"/>
        <w:jc w:val="both"/>
        <w:rPr>
          <w:rFonts w:ascii="Arial" w:hAnsi="Arial"/>
          <w:b/>
          <w:bCs/>
          <w:sz w:val="22"/>
          <w:szCs w:val="22"/>
        </w:rPr>
      </w:pPr>
      <w:r>
        <w:rPr>
          <w:rFonts w:ascii="Arial" w:hAnsi="Arial"/>
          <w:b/>
          <w:bCs/>
          <w:sz w:val="22"/>
          <w:szCs w:val="22"/>
        </w:rPr>
        <w:t>MONITORAGGI E CUSTOMER SATISFACTION</w:t>
      </w:r>
    </w:p>
    <w:p w14:paraId="2B1AFB82" w14:textId="77777777" w:rsidR="00CF77B8" w:rsidRDefault="00B033AE">
      <w:pPr>
        <w:spacing w:line="276" w:lineRule="auto"/>
        <w:jc w:val="both"/>
        <w:rPr>
          <w:rFonts w:ascii="Arial" w:hAnsi="Arial"/>
          <w:sz w:val="22"/>
          <w:szCs w:val="22"/>
        </w:rPr>
      </w:pPr>
      <w:r>
        <w:rPr>
          <w:rFonts w:ascii="Arial" w:hAnsi="Arial"/>
          <w:sz w:val="22"/>
          <w:szCs w:val="22"/>
        </w:rPr>
        <w:t xml:space="preserve">Vengono svolti monitoraggi ex ante, in itinere ed ex post tendenti a verificare la correttezza della esecuzione del servizio, l'aderenza delle attività a quelle indicate nel programma comunicato alle </w:t>
      </w:r>
      <w:r>
        <w:rPr>
          <w:rFonts w:ascii="Arial" w:hAnsi="Arial"/>
          <w:sz w:val="22"/>
          <w:szCs w:val="22"/>
        </w:rPr>
        <w:t>famiglie, a verificare la quantità e la qualità del cibo fornito, la sufficienza dei materiali presenti presso il centro, la qualità della pulizia dei locali e delle aree esterne.</w:t>
      </w:r>
    </w:p>
    <w:p w14:paraId="2B1AFB83" w14:textId="77777777" w:rsidR="00CF77B8" w:rsidRDefault="00CF77B8">
      <w:pPr>
        <w:spacing w:line="276" w:lineRule="auto"/>
        <w:jc w:val="both"/>
        <w:rPr>
          <w:rFonts w:ascii="Arial" w:hAnsi="Arial"/>
          <w:sz w:val="22"/>
          <w:szCs w:val="22"/>
        </w:rPr>
      </w:pPr>
    </w:p>
    <w:p w14:paraId="2B1AFB84" w14:textId="77777777" w:rsidR="00CF77B8" w:rsidRDefault="00B033AE">
      <w:pPr>
        <w:spacing w:line="276" w:lineRule="auto"/>
        <w:jc w:val="both"/>
      </w:pPr>
      <w:r>
        <w:rPr>
          <w:rFonts w:ascii="Arial" w:hAnsi="Arial"/>
          <w:sz w:val="22"/>
          <w:szCs w:val="22"/>
        </w:rPr>
        <w:t>Viene</w:t>
      </w:r>
      <w:r>
        <w:rPr>
          <w:rFonts w:ascii="Arial" w:hAnsi="Arial"/>
          <w:sz w:val="22"/>
          <w:szCs w:val="22"/>
        </w:rPr>
        <w:t xml:space="preserve"> inoltre garantita l'esecuzione di una indagine di </w:t>
      </w:r>
      <w:proofErr w:type="spellStart"/>
      <w:r>
        <w:rPr>
          <w:rFonts w:ascii="Arial" w:hAnsi="Arial"/>
          <w:sz w:val="22"/>
          <w:szCs w:val="22"/>
        </w:rPr>
        <w:t>Customer</w:t>
      </w:r>
      <w:proofErr w:type="spellEnd"/>
      <w:r>
        <w:rPr>
          <w:rFonts w:ascii="Arial" w:hAnsi="Arial"/>
          <w:sz w:val="22"/>
          <w:szCs w:val="22"/>
        </w:rPr>
        <w:t xml:space="preserve"> </w:t>
      </w:r>
      <w:proofErr w:type="spellStart"/>
      <w:r>
        <w:rPr>
          <w:rFonts w:ascii="Arial" w:hAnsi="Arial"/>
          <w:sz w:val="22"/>
          <w:szCs w:val="22"/>
        </w:rPr>
        <w:t>Satisfacti</w:t>
      </w:r>
      <w:r>
        <w:rPr>
          <w:rFonts w:ascii="Arial" w:hAnsi="Arial"/>
          <w:sz w:val="22"/>
          <w:szCs w:val="22"/>
        </w:rPr>
        <w:t>on</w:t>
      </w:r>
      <w:proofErr w:type="spellEnd"/>
      <w:r>
        <w:rPr>
          <w:rFonts w:ascii="Arial" w:hAnsi="Arial"/>
          <w:sz w:val="22"/>
          <w:szCs w:val="22"/>
        </w:rPr>
        <w:t>. P</w:t>
      </w:r>
      <w:r>
        <w:rPr>
          <w:rFonts w:ascii="Arial" w:hAnsi="Arial"/>
          <w:sz w:val="22"/>
          <w:szCs w:val="22"/>
        </w:rPr>
        <w:t xml:space="preserve">er misurare la </w:t>
      </w:r>
      <w:proofErr w:type="spellStart"/>
      <w:r>
        <w:rPr>
          <w:rFonts w:ascii="Arial" w:hAnsi="Arial"/>
          <w:sz w:val="22"/>
          <w:szCs w:val="22"/>
        </w:rPr>
        <w:t>customer</w:t>
      </w:r>
      <w:proofErr w:type="spellEnd"/>
      <w:r>
        <w:rPr>
          <w:rFonts w:ascii="Arial" w:hAnsi="Arial"/>
          <w:sz w:val="22"/>
          <w:szCs w:val="22"/>
        </w:rPr>
        <w:t xml:space="preserve"> </w:t>
      </w:r>
      <w:proofErr w:type="spellStart"/>
      <w:r>
        <w:rPr>
          <w:rFonts w:ascii="Arial" w:hAnsi="Arial"/>
          <w:sz w:val="22"/>
          <w:szCs w:val="22"/>
        </w:rPr>
        <w:t>satisfaction</w:t>
      </w:r>
      <w:proofErr w:type="spellEnd"/>
      <w:r>
        <w:rPr>
          <w:rFonts w:ascii="Arial" w:hAnsi="Arial"/>
          <w:sz w:val="22"/>
          <w:szCs w:val="22"/>
        </w:rPr>
        <w:t xml:space="preserve"> si possono utilizzare diversi metodi, tra cui sondaggi, focus </w:t>
      </w:r>
      <w:proofErr w:type="spellStart"/>
      <w:r>
        <w:rPr>
          <w:rFonts w:ascii="Arial" w:hAnsi="Arial"/>
          <w:sz w:val="22"/>
          <w:szCs w:val="22"/>
        </w:rPr>
        <w:t>group</w:t>
      </w:r>
      <w:proofErr w:type="spellEnd"/>
      <w:r>
        <w:rPr>
          <w:rFonts w:ascii="Arial" w:hAnsi="Arial"/>
          <w:sz w:val="22"/>
          <w:szCs w:val="22"/>
        </w:rPr>
        <w:t xml:space="preserve">, analisi delle recensioni, monitoraggio del tasso di abbandono, analisi delle eventuali </w:t>
      </w:r>
      <w:proofErr w:type="spellStart"/>
      <w:r>
        <w:rPr>
          <w:rFonts w:ascii="Arial" w:hAnsi="Arial"/>
          <w:sz w:val="22"/>
          <w:szCs w:val="22"/>
        </w:rPr>
        <w:t>sagnalazioni</w:t>
      </w:r>
      <w:proofErr w:type="spellEnd"/>
      <w:r>
        <w:rPr>
          <w:rFonts w:ascii="Arial" w:hAnsi="Arial"/>
          <w:sz w:val="22"/>
          <w:szCs w:val="22"/>
        </w:rPr>
        <w:t xml:space="preserve"> e/o proteste. I risultati derivanti da tali a</w:t>
      </w:r>
      <w:r>
        <w:rPr>
          <w:rFonts w:ascii="Arial" w:hAnsi="Arial"/>
          <w:sz w:val="22"/>
          <w:szCs w:val="22"/>
        </w:rPr>
        <w:t>nalisi verranno resi pubblici.</w:t>
      </w:r>
    </w:p>
    <w:p w14:paraId="2B1AFB85" w14:textId="77777777" w:rsidR="00CF77B8" w:rsidRDefault="00CF77B8">
      <w:pPr>
        <w:spacing w:line="276" w:lineRule="auto"/>
        <w:jc w:val="both"/>
        <w:rPr>
          <w:rFonts w:ascii="Arial" w:hAnsi="Arial"/>
          <w:sz w:val="22"/>
          <w:szCs w:val="22"/>
        </w:rPr>
      </w:pPr>
    </w:p>
    <w:p w14:paraId="2B1AFB86" w14:textId="77777777" w:rsidR="00CF77B8" w:rsidRDefault="00CF77B8">
      <w:pPr>
        <w:spacing w:line="276" w:lineRule="auto"/>
        <w:jc w:val="both"/>
        <w:rPr>
          <w:rFonts w:ascii="Arial" w:hAnsi="Arial"/>
          <w:sz w:val="22"/>
          <w:szCs w:val="22"/>
        </w:rPr>
      </w:pPr>
    </w:p>
    <w:p w14:paraId="2B1AFB87" w14:textId="77777777" w:rsidR="00CF77B8" w:rsidRDefault="00B033AE">
      <w:pPr>
        <w:spacing w:line="276" w:lineRule="auto"/>
        <w:jc w:val="both"/>
        <w:rPr>
          <w:rFonts w:ascii="Arial" w:hAnsi="Arial"/>
          <w:b/>
          <w:bCs/>
          <w:sz w:val="22"/>
          <w:szCs w:val="22"/>
        </w:rPr>
      </w:pPr>
      <w:r>
        <w:rPr>
          <w:rFonts w:ascii="Arial" w:hAnsi="Arial" w:cs="Arial"/>
          <w:b/>
          <w:bCs/>
          <w:sz w:val="22"/>
          <w:szCs w:val="22"/>
        </w:rPr>
        <w:lastRenderedPageBreak/>
        <w:t>GESTIONE DEI RECLAMI</w:t>
      </w:r>
    </w:p>
    <w:p w14:paraId="2B1AFB88" w14:textId="77777777" w:rsidR="00CF77B8" w:rsidRDefault="00B033AE">
      <w:pPr>
        <w:spacing w:line="276" w:lineRule="auto"/>
        <w:jc w:val="both"/>
        <w:rPr>
          <w:rFonts w:ascii="Arial" w:hAnsi="Arial"/>
          <w:sz w:val="22"/>
          <w:szCs w:val="22"/>
        </w:rPr>
      </w:pPr>
      <w:r>
        <w:rPr>
          <w:rFonts w:ascii="Arial" w:hAnsi="Arial" w:cs="Arial"/>
          <w:sz w:val="22"/>
          <w:szCs w:val="22"/>
        </w:rPr>
        <w:t>Il Comune di Ancona raccoglie le eventuali segnalazioni e si impegna a rispondere agli eventuali reclami presentati entro 7 giorni lavorativi dal loro ricevimento.</w:t>
      </w:r>
    </w:p>
    <w:p w14:paraId="2B1AFB89" w14:textId="77777777" w:rsidR="00CF77B8" w:rsidRDefault="00CF77B8">
      <w:pPr>
        <w:spacing w:line="276" w:lineRule="auto"/>
        <w:jc w:val="both"/>
        <w:rPr>
          <w:rFonts w:cs="Arial"/>
        </w:rPr>
      </w:pPr>
    </w:p>
    <w:p w14:paraId="2B1AFB8A" w14:textId="77777777" w:rsidR="00CF77B8" w:rsidRDefault="00B033AE">
      <w:pPr>
        <w:spacing w:line="276" w:lineRule="auto"/>
        <w:jc w:val="both"/>
        <w:rPr>
          <w:rFonts w:ascii="Arial" w:hAnsi="Arial"/>
          <w:sz w:val="22"/>
          <w:szCs w:val="22"/>
        </w:rPr>
      </w:pPr>
      <w:r>
        <w:rPr>
          <w:rFonts w:ascii="Arial" w:hAnsi="Arial" w:cs="Arial"/>
          <w:sz w:val="22"/>
          <w:szCs w:val="22"/>
        </w:rPr>
        <w:t>Segnalazioni e reclami possono essere</w:t>
      </w:r>
      <w:r>
        <w:rPr>
          <w:rFonts w:ascii="Arial" w:hAnsi="Arial" w:cs="Arial"/>
          <w:sz w:val="22"/>
          <w:szCs w:val="22"/>
        </w:rPr>
        <w:t xml:space="preserve"> rivolti al Comune di Ancona tramite gli indirizzi istituzionali:</w:t>
      </w:r>
    </w:p>
    <w:p w14:paraId="2B1AFB8B" w14:textId="77777777" w:rsidR="00CF77B8" w:rsidRDefault="00B033AE">
      <w:pPr>
        <w:spacing w:line="276" w:lineRule="auto"/>
        <w:jc w:val="both"/>
      </w:pPr>
      <w:proofErr w:type="spellStart"/>
      <w:r>
        <w:rPr>
          <w:rFonts w:ascii="Arial" w:hAnsi="Arial" w:cs="Arial"/>
          <w:sz w:val="22"/>
          <w:szCs w:val="22"/>
        </w:rPr>
        <w:t>pec</w:t>
      </w:r>
      <w:proofErr w:type="spellEnd"/>
      <w:r>
        <w:rPr>
          <w:rFonts w:ascii="Arial" w:hAnsi="Arial" w:cs="Arial"/>
          <w:sz w:val="22"/>
          <w:szCs w:val="22"/>
        </w:rPr>
        <w:t xml:space="preserve">: </w:t>
      </w:r>
      <w:hyperlink r:id="rId8">
        <w:r>
          <w:rPr>
            <w:rStyle w:val="CollegamentoInternet"/>
            <w:rFonts w:ascii="Arial" w:hAnsi="Arial" w:cs="Arial"/>
            <w:color w:val="00000A"/>
            <w:sz w:val="22"/>
            <w:szCs w:val="22"/>
          </w:rPr>
          <w:t>comune.ancona@emache.it</w:t>
        </w:r>
      </w:hyperlink>
    </w:p>
    <w:p w14:paraId="2B1AFB8C" w14:textId="77777777" w:rsidR="00CF77B8" w:rsidRDefault="00B033AE">
      <w:pPr>
        <w:spacing w:line="276" w:lineRule="auto"/>
        <w:jc w:val="both"/>
      </w:pPr>
      <w:r>
        <w:rPr>
          <w:rFonts w:ascii="Arial" w:hAnsi="Arial" w:cs="Arial"/>
          <w:sz w:val="22"/>
          <w:szCs w:val="22"/>
        </w:rPr>
        <w:t xml:space="preserve">email: </w:t>
      </w:r>
      <w:hyperlink r:id="rId9">
        <w:r>
          <w:rPr>
            <w:rStyle w:val="CollegamentoInternet"/>
            <w:rFonts w:ascii="Arial" w:hAnsi="Arial" w:cs="Arial"/>
            <w:color w:val="00000A"/>
            <w:sz w:val="22"/>
            <w:szCs w:val="22"/>
          </w:rPr>
          <w:t>info@comune.ancona.it</w:t>
        </w:r>
      </w:hyperlink>
    </w:p>
    <w:p w14:paraId="2B1AFB8D" w14:textId="77777777" w:rsidR="00CF77B8" w:rsidRDefault="00B033AE">
      <w:pPr>
        <w:spacing w:line="276" w:lineRule="auto"/>
        <w:jc w:val="both"/>
        <w:rPr>
          <w:rFonts w:ascii="Arial" w:hAnsi="Arial"/>
          <w:sz w:val="22"/>
          <w:szCs w:val="22"/>
        </w:rPr>
      </w:pPr>
      <w:r>
        <w:rPr>
          <w:rFonts w:ascii="Arial" w:hAnsi="Arial" w:cs="Arial"/>
          <w:sz w:val="22"/>
          <w:szCs w:val="22"/>
        </w:rPr>
        <w:t>o tramite altri indirizzi opportun</w:t>
      </w:r>
      <w:r>
        <w:rPr>
          <w:rFonts w:ascii="Arial" w:hAnsi="Arial" w:cs="Arial"/>
          <w:sz w:val="22"/>
          <w:szCs w:val="22"/>
        </w:rPr>
        <w:t>amente indicati nelle comunicazioni con le famiglie.</w:t>
      </w:r>
    </w:p>
    <w:p w14:paraId="2B1AFB8E" w14:textId="77777777" w:rsidR="00CF77B8" w:rsidRDefault="00CF77B8">
      <w:pPr>
        <w:spacing w:line="276" w:lineRule="auto"/>
        <w:jc w:val="both"/>
        <w:rPr>
          <w:rFonts w:cs="Arial"/>
          <w:b/>
        </w:rPr>
      </w:pPr>
    </w:p>
    <w:p w14:paraId="2B1AFB8F" w14:textId="77777777" w:rsidR="00CF77B8" w:rsidRDefault="00CF77B8">
      <w:pPr>
        <w:spacing w:line="276" w:lineRule="auto"/>
        <w:jc w:val="both"/>
        <w:rPr>
          <w:rFonts w:ascii="Arial" w:hAnsi="Arial"/>
          <w:sz w:val="22"/>
          <w:szCs w:val="22"/>
        </w:rPr>
      </w:pPr>
    </w:p>
    <w:p w14:paraId="2B1AFB90" w14:textId="77777777" w:rsidR="00CF77B8" w:rsidRDefault="00B033AE">
      <w:pPr>
        <w:spacing w:line="276" w:lineRule="auto"/>
        <w:jc w:val="both"/>
        <w:rPr>
          <w:rFonts w:ascii="Arial" w:hAnsi="Arial"/>
          <w:b/>
          <w:bCs/>
          <w:sz w:val="22"/>
          <w:szCs w:val="22"/>
        </w:rPr>
      </w:pPr>
      <w:r>
        <w:rPr>
          <w:rFonts w:ascii="Arial" w:hAnsi="Arial"/>
          <w:b/>
          <w:bCs/>
          <w:sz w:val="22"/>
          <w:szCs w:val="22"/>
        </w:rPr>
        <w:t>PUNTI DI CONTATTO</w:t>
      </w:r>
    </w:p>
    <w:p w14:paraId="2B1AFB91" w14:textId="77777777" w:rsidR="00CF77B8" w:rsidRDefault="00B033AE">
      <w:pPr>
        <w:spacing w:line="276" w:lineRule="auto"/>
        <w:jc w:val="both"/>
        <w:rPr>
          <w:rFonts w:ascii="Arial" w:hAnsi="Arial"/>
          <w:sz w:val="22"/>
          <w:szCs w:val="22"/>
        </w:rPr>
      </w:pPr>
      <w:r>
        <w:rPr>
          <w:rFonts w:ascii="Arial" w:hAnsi="Arial"/>
          <w:sz w:val="22"/>
          <w:szCs w:val="22"/>
        </w:rPr>
        <w:t>Il Servizio Servizi Scolastici ed Educativi è a disposizione per informazioni e comunicazioni ai seguenti pu</w:t>
      </w:r>
      <w:r>
        <w:rPr>
          <w:rFonts w:ascii="Arial" w:hAnsi="Arial"/>
          <w:sz w:val="22"/>
          <w:szCs w:val="22"/>
        </w:rPr>
        <w:t>nti di contatto:</w:t>
      </w:r>
    </w:p>
    <w:p w14:paraId="2B1AFB92" w14:textId="77777777" w:rsidR="00CF77B8" w:rsidRDefault="00CF77B8">
      <w:pPr>
        <w:spacing w:line="276" w:lineRule="auto"/>
        <w:jc w:val="both"/>
        <w:rPr>
          <w:rFonts w:ascii="Arial" w:hAnsi="Arial"/>
          <w:sz w:val="22"/>
          <w:szCs w:val="22"/>
        </w:rPr>
      </w:pPr>
    </w:p>
    <w:p w14:paraId="2B1AFB93" w14:textId="77777777" w:rsidR="00CF77B8" w:rsidRDefault="00B033AE">
      <w:pPr>
        <w:pStyle w:val="Corpodeltesto"/>
        <w:spacing w:line="276" w:lineRule="auto"/>
        <w:rPr>
          <w:sz w:val="22"/>
          <w:szCs w:val="22"/>
        </w:rPr>
      </w:pPr>
      <w:r>
        <w:rPr>
          <w:rStyle w:val="Enfasiforte"/>
          <w:rFonts w:cs="Times New Roman"/>
          <w:b w:val="0"/>
          <w:bCs w:val="0"/>
          <w:sz w:val="22"/>
          <w:szCs w:val="22"/>
        </w:rPr>
        <w:t xml:space="preserve">Dirigente: </w:t>
      </w:r>
      <w:r>
        <w:rPr>
          <w:rFonts w:cs="Times New Roman"/>
          <w:sz w:val="22"/>
          <w:szCs w:val="22"/>
        </w:rPr>
        <w:t xml:space="preserve">dott.  Giorgio Foglia (segreteria: 071 </w:t>
      </w:r>
      <w:r>
        <w:rPr>
          <w:rFonts w:cs="Times New Roman"/>
          <w:sz w:val="22"/>
          <w:szCs w:val="22"/>
        </w:rPr>
        <w:t>2222579)</w:t>
      </w:r>
    </w:p>
    <w:p w14:paraId="2B1AFB94" w14:textId="77777777" w:rsidR="00CF77B8" w:rsidRDefault="00B033AE">
      <w:pPr>
        <w:pStyle w:val="Corpodeltesto"/>
        <w:spacing w:line="276" w:lineRule="auto"/>
      </w:pPr>
      <w:r>
        <w:rPr>
          <w:rFonts w:cs="Times New Roman"/>
          <w:sz w:val="22"/>
          <w:szCs w:val="22"/>
        </w:rPr>
        <w:br/>
      </w:r>
      <w:r>
        <w:rPr>
          <w:rStyle w:val="Enfasiforte"/>
          <w:rFonts w:cs="Times New Roman"/>
          <w:b w:val="0"/>
          <w:bCs w:val="0"/>
          <w:sz w:val="22"/>
          <w:szCs w:val="22"/>
        </w:rPr>
        <w:t xml:space="preserve">Responsabile: </w:t>
      </w:r>
      <w:r>
        <w:rPr>
          <w:rFonts w:cs="Times New Roman"/>
          <w:sz w:val="22"/>
          <w:szCs w:val="22"/>
        </w:rPr>
        <w:t>dott. Marco Brutti</w:t>
      </w:r>
    </w:p>
    <w:p w14:paraId="2B1AFB95" w14:textId="77777777" w:rsidR="00CF77B8" w:rsidRDefault="00B033AE">
      <w:pPr>
        <w:pStyle w:val="Corpodeltesto"/>
        <w:spacing w:line="276" w:lineRule="auto"/>
      </w:pPr>
      <w:proofErr w:type="spellStart"/>
      <w:r>
        <w:rPr>
          <w:rFonts w:cs="Times New Roman"/>
          <w:sz w:val="22"/>
          <w:szCs w:val="22"/>
        </w:rPr>
        <w:t>tel</w:t>
      </w:r>
      <w:proofErr w:type="spellEnd"/>
      <w:r>
        <w:rPr>
          <w:rFonts w:cs="Times New Roman"/>
          <w:sz w:val="22"/>
          <w:szCs w:val="22"/>
        </w:rPr>
        <w:t xml:space="preserve">: 071 </w:t>
      </w:r>
      <w:proofErr w:type="gramStart"/>
      <w:r>
        <w:rPr>
          <w:rFonts w:cs="Times New Roman"/>
          <w:sz w:val="22"/>
          <w:szCs w:val="22"/>
        </w:rPr>
        <w:t>2222453  email</w:t>
      </w:r>
      <w:proofErr w:type="gramEnd"/>
      <w:r>
        <w:rPr>
          <w:rFonts w:cs="Times New Roman"/>
          <w:sz w:val="22"/>
          <w:szCs w:val="22"/>
        </w:rPr>
        <w:t>: marco.brutti@comune.ancona.it</w:t>
      </w:r>
    </w:p>
    <w:p w14:paraId="2B1AFB96" w14:textId="77777777" w:rsidR="00CF77B8" w:rsidRDefault="00CF77B8">
      <w:pPr>
        <w:pStyle w:val="Corpodeltesto"/>
        <w:spacing w:line="276" w:lineRule="auto"/>
        <w:rPr>
          <w:rFonts w:cs="Times New Roman"/>
          <w:sz w:val="22"/>
          <w:szCs w:val="22"/>
        </w:rPr>
      </w:pPr>
    </w:p>
    <w:p w14:paraId="2B1AFB97" w14:textId="77777777" w:rsidR="00CF77B8" w:rsidRDefault="00B033AE">
      <w:pPr>
        <w:pStyle w:val="Corpodeltesto"/>
        <w:spacing w:line="276" w:lineRule="auto"/>
      </w:pPr>
      <w:r>
        <w:rPr>
          <w:rStyle w:val="Enfasiforte"/>
          <w:rFonts w:cs="Times New Roman"/>
          <w:b w:val="0"/>
          <w:bCs w:val="0"/>
          <w:sz w:val="22"/>
          <w:szCs w:val="22"/>
        </w:rPr>
        <w:t xml:space="preserve">Dietista: </w:t>
      </w:r>
      <w:r>
        <w:rPr>
          <w:rFonts w:cs="Times New Roman"/>
          <w:sz w:val="22"/>
          <w:szCs w:val="22"/>
        </w:rPr>
        <w:t>dott.ssa Monica Marino</w:t>
      </w:r>
    </w:p>
    <w:p w14:paraId="2B1AFB98" w14:textId="77777777" w:rsidR="00CF77B8" w:rsidRDefault="00B033AE">
      <w:pPr>
        <w:pStyle w:val="Corpodeltesto"/>
        <w:spacing w:line="276" w:lineRule="auto"/>
      </w:pPr>
      <w:r>
        <w:rPr>
          <w:rFonts w:cs="Times New Roman"/>
          <w:sz w:val="22"/>
          <w:szCs w:val="22"/>
        </w:rPr>
        <w:t xml:space="preserve">Tel. 071.2225035 e-mail: </w:t>
      </w:r>
      <w:hyperlink r:id="rId10">
        <w:r>
          <w:rPr>
            <w:rStyle w:val="CollegamentoInternet"/>
            <w:rFonts w:cs="Times New Roman"/>
            <w:color w:val="00000A"/>
            <w:sz w:val="22"/>
            <w:szCs w:val="22"/>
          </w:rPr>
          <w:t>monica.marino@comune.ancona.it</w:t>
        </w:r>
      </w:hyperlink>
    </w:p>
    <w:p w14:paraId="2B1AFB99" w14:textId="77777777" w:rsidR="00CF77B8" w:rsidRDefault="00B033AE">
      <w:pPr>
        <w:pStyle w:val="Corpodeltesto"/>
        <w:spacing w:line="276" w:lineRule="auto"/>
      </w:pPr>
      <w:r>
        <w:rPr>
          <w:rFonts w:cs="Times New Roman"/>
          <w:sz w:val="22"/>
          <w:szCs w:val="22"/>
        </w:rPr>
        <w:br/>
        <w:t xml:space="preserve">info: </w:t>
      </w:r>
      <w:r>
        <w:rPr>
          <w:rFonts w:cs="Times New Roman"/>
          <w:sz w:val="22"/>
          <w:szCs w:val="22"/>
        </w:rPr>
        <w:t>Servizio Scolastici ed Educativi, Viale della Vittoria, 39 (3° piano)</w:t>
      </w:r>
    </w:p>
    <w:p w14:paraId="2B1AFB9A" w14:textId="77777777" w:rsidR="00CF77B8" w:rsidRDefault="00B033AE">
      <w:pPr>
        <w:pStyle w:val="Corpodeltesto"/>
        <w:spacing w:before="180" w:after="180" w:line="276" w:lineRule="auto"/>
      </w:pPr>
      <w:r>
        <w:rPr>
          <w:rFonts w:cs="Times New Roman"/>
          <w:sz w:val="22"/>
          <w:szCs w:val="22"/>
        </w:rPr>
        <w:t xml:space="preserve">dott. Gianluca Polverini </w:t>
      </w:r>
      <w:proofErr w:type="spellStart"/>
      <w:r>
        <w:rPr>
          <w:rFonts w:cs="Times New Roman"/>
          <w:sz w:val="22"/>
          <w:szCs w:val="22"/>
        </w:rPr>
        <w:t>tel</w:t>
      </w:r>
      <w:proofErr w:type="spellEnd"/>
      <w:r>
        <w:rPr>
          <w:rFonts w:cs="Times New Roman"/>
          <w:sz w:val="22"/>
          <w:szCs w:val="22"/>
        </w:rPr>
        <w:t xml:space="preserve">: 071 2225016 email: </w:t>
      </w:r>
      <w:hyperlink r:id="rId11">
        <w:r>
          <w:rPr>
            <w:rStyle w:val="CollegamentoInternet"/>
            <w:rFonts w:cs="Times New Roman"/>
            <w:color w:val="00000A"/>
            <w:sz w:val="22"/>
            <w:szCs w:val="22"/>
          </w:rPr>
          <w:t>gianluca.polverini@comune.ancona.it</w:t>
        </w:r>
      </w:hyperlink>
    </w:p>
    <w:p w14:paraId="2B1AFB9B" w14:textId="77777777" w:rsidR="00CF77B8" w:rsidRDefault="00B033AE">
      <w:pPr>
        <w:pStyle w:val="Corpodeltesto"/>
        <w:spacing w:before="180" w:after="180" w:line="276" w:lineRule="auto"/>
      </w:pPr>
      <w:r>
        <w:rPr>
          <w:rFonts w:cs="Times New Roman"/>
          <w:sz w:val="22"/>
          <w:szCs w:val="22"/>
        </w:rPr>
        <w:t xml:space="preserve">Alba Polenta </w:t>
      </w:r>
      <w:proofErr w:type="spellStart"/>
      <w:r>
        <w:rPr>
          <w:rFonts w:cs="Times New Roman"/>
          <w:sz w:val="22"/>
          <w:szCs w:val="22"/>
        </w:rPr>
        <w:t>tel</w:t>
      </w:r>
      <w:proofErr w:type="spellEnd"/>
      <w:r>
        <w:rPr>
          <w:rFonts w:cs="Times New Roman"/>
          <w:sz w:val="22"/>
          <w:szCs w:val="22"/>
        </w:rPr>
        <w:t>: 071 2225071 email: al</w:t>
      </w:r>
      <w:r>
        <w:rPr>
          <w:rFonts w:cs="Times New Roman"/>
          <w:sz w:val="22"/>
          <w:szCs w:val="22"/>
        </w:rPr>
        <w:t>ba.polenta@comune.ancona.it</w:t>
      </w:r>
    </w:p>
    <w:p w14:paraId="2B1AFB9C" w14:textId="77777777" w:rsidR="00CF77B8" w:rsidRDefault="00CF77B8">
      <w:pPr>
        <w:pStyle w:val="Corpodeltesto"/>
        <w:spacing w:before="180" w:after="180" w:line="276" w:lineRule="auto"/>
        <w:rPr>
          <w:rFonts w:cs="Times New Roman"/>
          <w:sz w:val="22"/>
          <w:szCs w:val="22"/>
        </w:rPr>
      </w:pPr>
    </w:p>
    <w:p w14:paraId="2B1AFB9D" w14:textId="77777777" w:rsidR="00CF77B8" w:rsidRDefault="00CF77B8">
      <w:pPr>
        <w:spacing w:line="276" w:lineRule="auto"/>
        <w:jc w:val="both"/>
        <w:rPr>
          <w:rFonts w:ascii="Arial" w:hAnsi="Arial"/>
          <w:sz w:val="22"/>
          <w:szCs w:val="22"/>
        </w:rPr>
      </w:pPr>
    </w:p>
    <w:p w14:paraId="2B1AFB9E" w14:textId="77777777" w:rsidR="00CF77B8" w:rsidRDefault="00CF77B8">
      <w:pPr>
        <w:spacing w:line="276" w:lineRule="auto"/>
        <w:jc w:val="both"/>
        <w:rPr>
          <w:rFonts w:ascii="Arial" w:hAnsi="Arial"/>
          <w:sz w:val="22"/>
          <w:szCs w:val="22"/>
        </w:rPr>
      </w:pPr>
    </w:p>
    <w:p w14:paraId="2B1AFB9F" w14:textId="77777777" w:rsidR="00CF77B8" w:rsidRDefault="00CF77B8">
      <w:pPr>
        <w:spacing w:line="276" w:lineRule="auto"/>
        <w:jc w:val="both"/>
        <w:rPr>
          <w:rFonts w:ascii="Arial" w:hAnsi="Arial"/>
          <w:sz w:val="22"/>
          <w:szCs w:val="22"/>
        </w:rPr>
      </w:pPr>
    </w:p>
    <w:p w14:paraId="2B1AFBA0" w14:textId="77777777" w:rsidR="00CF77B8" w:rsidRDefault="00CF77B8">
      <w:pPr>
        <w:spacing w:line="276" w:lineRule="auto"/>
        <w:jc w:val="both"/>
        <w:rPr>
          <w:rFonts w:ascii="Arial" w:hAnsi="Arial"/>
          <w:sz w:val="22"/>
          <w:szCs w:val="22"/>
        </w:rPr>
      </w:pPr>
    </w:p>
    <w:p w14:paraId="2B1AFBA1" w14:textId="77777777" w:rsidR="00CF77B8" w:rsidRDefault="00CF77B8">
      <w:pPr>
        <w:spacing w:line="276" w:lineRule="auto"/>
        <w:jc w:val="both"/>
        <w:rPr>
          <w:rFonts w:ascii="Arial" w:hAnsi="Arial"/>
          <w:sz w:val="22"/>
          <w:szCs w:val="22"/>
        </w:rPr>
      </w:pPr>
    </w:p>
    <w:p w14:paraId="2B1AFBA2" w14:textId="77777777" w:rsidR="00CF77B8" w:rsidRDefault="00CF77B8">
      <w:pPr>
        <w:spacing w:line="276" w:lineRule="auto"/>
        <w:jc w:val="both"/>
        <w:rPr>
          <w:rFonts w:ascii="Arial" w:hAnsi="Arial"/>
          <w:sz w:val="22"/>
          <w:szCs w:val="22"/>
        </w:rPr>
      </w:pPr>
    </w:p>
    <w:p w14:paraId="2B1AFBA3" w14:textId="77777777" w:rsidR="00CF77B8" w:rsidRDefault="00CF77B8">
      <w:pPr>
        <w:spacing w:line="276" w:lineRule="auto"/>
        <w:jc w:val="both"/>
        <w:rPr>
          <w:rFonts w:ascii="Arial" w:hAnsi="Arial"/>
          <w:sz w:val="22"/>
          <w:szCs w:val="22"/>
        </w:rPr>
      </w:pPr>
    </w:p>
    <w:p w14:paraId="2B1AFBA4" w14:textId="77777777" w:rsidR="00CF77B8" w:rsidRDefault="00CF77B8">
      <w:pPr>
        <w:spacing w:line="276" w:lineRule="auto"/>
        <w:jc w:val="both"/>
      </w:pPr>
    </w:p>
    <w:sectPr w:rsidR="00CF77B8">
      <w:headerReference w:type="default" r:id="rId12"/>
      <w:footerReference w:type="default" r:id="rId13"/>
      <w:pgSz w:w="11906" w:h="16838"/>
      <w:pgMar w:top="1417" w:right="1134" w:bottom="1134" w:left="1134" w:header="720" w:footer="72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AFBAB" w14:textId="77777777" w:rsidR="00000000" w:rsidRDefault="00B033AE">
      <w:r>
        <w:separator/>
      </w:r>
    </w:p>
  </w:endnote>
  <w:endnote w:type="continuationSeparator" w:id="0">
    <w:p w14:paraId="2B1AFBAD" w14:textId="77777777" w:rsidR="00000000" w:rsidRDefault="00B03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바탕">
    <w:panose1 w:val="00000000000000000000"/>
    <w:charset w:val="80"/>
    <w:family w:val="roman"/>
    <w:notTrueType/>
    <w:pitch w:val="default"/>
  </w:font>
  <w:font w:name="Liberation Sans">
    <w:altName w:val="Arial"/>
    <w:charset w:val="00"/>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1" w:usb1="080E0000" w:usb2="00000010" w:usb3="00000000" w:csb0="00040000" w:csb1="00000000"/>
  </w:font>
  <w:font w:name="Liberation Serif">
    <w:altName w:val="Times New Roman"/>
    <w:charset w:val="00"/>
    <w:family w:val="roman"/>
    <w:pitch w:val="variable"/>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AFBA6" w14:textId="77777777" w:rsidR="00CF77B8" w:rsidRDefault="00CF77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AFBA7" w14:textId="77777777" w:rsidR="00000000" w:rsidRDefault="00B033AE">
      <w:r>
        <w:separator/>
      </w:r>
    </w:p>
  </w:footnote>
  <w:footnote w:type="continuationSeparator" w:id="0">
    <w:p w14:paraId="2B1AFBA9" w14:textId="77777777" w:rsidR="00000000" w:rsidRDefault="00B03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AFBA5" w14:textId="77777777" w:rsidR="00CF77B8" w:rsidRDefault="00CF77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B29"/>
    <w:multiLevelType w:val="multilevel"/>
    <w:tmpl w:val="ACFA8FD2"/>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080"/>
        </w:tabs>
        <w:ind w:left="1080" w:hanging="360"/>
      </w:pPr>
      <w:rPr>
        <w:rFonts w:ascii="Symbol" w:hAnsi="Symbol" w:cs="Symbol" w:hint="default"/>
        <w:sz w:val="22"/>
      </w:rPr>
    </w:lvl>
    <w:lvl w:ilvl="2">
      <w:start w:val="1"/>
      <w:numFmt w:val="bullet"/>
      <w:lvlText w:val=""/>
      <w:lvlJc w:val="left"/>
      <w:pPr>
        <w:tabs>
          <w:tab w:val="num" w:pos="1440"/>
        </w:tabs>
        <w:ind w:left="1440" w:hanging="360"/>
      </w:pPr>
      <w:rPr>
        <w:rFonts w:ascii="Symbol" w:hAnsi="Symbol" w:cs="Symbol" w:hint="default"/>
        <w:sz w:val="22"/>
      </w:rPr>
    </w:lvl>
    <w:lvl w:ilvl="3">
      <w:start w:val="1"/>
      <w:numFmt w:val="bullet"/>
      <w:lvlText w:val=""/>
      <w:lvlJc w:val="left"/>
      <w:pPr>
        <w:tabs>
          <w:tab w:val="num" w:pos="1800"/>
        </w:tabs>
        <w:ind w:left="1800" w:hanging="360"/>
      </w:pPr>
      <w:rPr>
        <w:rFonts w:ascii="Symbol" w:hAnsi="Symbol" w:cs="Symbol" w:hint="default"/>
        <w:sz w:val="22"/>
      </w:rPr>
    </w:lvl>
    <w:lvl w:ilvl="4">
      <w:start w:val="1"/>
      <w:numFmt w:val="bullet"/>
      <w:lvlText w:val=""/>
      <w:lvlJc w:val="left"/>
      <w:pPr>
        <w:tabs>
          <w:tab w:val="num" w:pos="2160"/>
        </w:tabs>
        <w:ind w:left="2160" w:hanging="360"/>
      </w:pPr>
      <w:rPr>
        <w:rFonts w:ascii="Symbol" w:hAnsi="Symbol" w:cs="Symbol" w:hint="default"/>
        <w:sz w:val="22"/>
      </w:rPr>
    </w:lvl>
    <w:lvl w:ilvl="5">
      <w:start w:val="1"/>
      <w:numFmt w:val="bullet"/>
      <w:lvlText w:val=""/>
      <w:lvlJc w:val="left"/>
      <w:pPr>
        <w:tabs>
          <w:tab w:val="num" w:pos="2520"/>
        </w:tabs>
        <w:ind w:left="2520" w:hanging="360"/>
      </w:pPr>
      <w:rPr>
        <w:rFonts w:ascii="Symbol" w:hAnsi="Symbol" w:cs="Symbol" w:hint="default"/>
        <w:sz w:val="22"/>
      </w:rPr>
    </w:lvl>
    <w:lvl w:ilvl="6">
      <w:start w:val="1"/>
      <w:numFmt w:val="bullet"/>
      <w:lvlText w:val=""/>
      <w:lvlJc w:val="left"/>
      <w:pPr>
        <w:tabs>
          <w:tab w:val="num" w:pos="2880"/>
        </w:tabs>
        <w:ind w:left="2880" w:hanging="360"/>
      </w:pPr>
      <w:rPr>
        <w:rFonts w:ascii="Symbol" w:hAnsi="Symbol" w:cs="Symbol" w:hint="default"/>
        <w:sz w:val="22"/>
      </w:rPr>
    </w:lvl>
    <w:lvl w:ilvl="7">
      <w:start w:val="1"/>
      <w:numFmt w:val="bullet"/>
      <w:lvlText w:val=""/>
      <w:lvlJc w:val="left"/>
      <w:pPr>
        <w:tabs>
          <w:tab w:val="num" w:pos="3240"/>
        </w:tabs>
        <w:ind w:left="3240" w:hanging="360"/>
      </w:pPr>
      <w:rPr>
        <w:rFonts w:ascii="Symbol" w:hAnsi="Symbol" w:cs="Symbol" w:hint="default"/>
        <w:sz w:val="22"/>
      </w:rPr>
    </w:lvl>
    <w:lvl w:ilvl="8">
      <w:start w:val="1"/>
      <w:numFmt w:val="bullet"/>
      <w:lvlText w:val=""/>
      <w:lvlJc w:val="left"/>
      <w:pPr>
        <w:tabs>
          <w:tab w:val="num" w:pos="3600"/>
        </w:tabs>
        <w:ind w:left="3600" w:hanging="360"/>
      </w:pPr>
      <w:rPr>
        <w:rFonts w:ascii="Symbol" w:hAnsi="Symbol" w:cs="Symbol" w:hint="default"/>
        <w:sz w:val="22"/>
      </w:rPr>
    </w:lvl>
  </w:abstractNum>
  <w:abstractNum w:abstractNumId="1" w15:restartNumberingAfterBreak="0">
    <w:nsid w:val="0D616B43"/>
    <w:multiLevelType w:val="multilevel"/>
    <w:tmpl w:val="56C07A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E99238E"/>
    <w:multiLevelType w:val="multilevel"/>
    <w:tmpl w:val="5808B9C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3A8665DC"/>
    <w:multiLevelType w:val="multilevel"/>
    <w:tmpl w:val="DAA0B0A4"/>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080"/>
        </w:tabs>
        <w:ind w:left="1080" w:hanging="360"/>
      </w:pPr>
      <w:rPr>
        <w:rFonts w:ascii="Symbol" w:hAnsi="Symbol" w:cs="Symbol" w:hint="default"/>
        <w:sz w:val="22"/>
      </w:rPr>
    </w:lvl>
    <w:lvl w:ilvl="2">
      <w:start w:val="1"/>
      <w:numFmt w:val="bullet"/>
      <w:lvlText w:val=""/>
      <w:lvlJc w:val="left"/>
      <w:pPr>
        <w:tabs>
          <w:tab w:val="num" w:pos="1440"/>
        </w:tabs>
        <w:ind w:left="1440" w:hanging="360"/>
      </w:pPr>
      <w:rPr>
        <w:rFonts w:ascii="Symbol" w:hAnsi="Symbol" w:cs="Symbol" w:hint="default"/>
        <w:sz w:val="22"/>
      </w:rPr>
    </w:lvl>
    <w:lvl w:ilvl="3">
      <w:start w:val="1"/>
      <w:numFmt w:val="bullet"/>
      <w:lvlText w:val=""/>
      <w:lvlJc w:val="left"/>
      <w:pPr>
        <w:tabs>
          <w:tab w:val="num" w:pos="1800"/>
        </w:tabs>
        <w:ind w:left="1800" w:hanging="360"/>
      </w:pPr>
      <w:rPr>
        <w:rFonts w:ascii="Symbol" w:hAnsi="Symbol" w:cs="Symbol" w:hint="default"/>
        <w:sz w:val="22"/>
      </w:rPr>
    </w:lvl>
    <w:lvl w:ilvl="4">
      <w:start w:val="1"/>
      <w:numFmt w:val="bullet"/>
      <w:lvlText w:val=""/>
      <w:lvlJc w:val="left"/>
      <w:pPr>
        <w:tabs>
          <w:tab w:val="num" w:pos="2160"/>
        </w:tabs>
        <w:ind w:left="2160" w:hanging="360"/>
      </w:pPr>
      <w:rPr>
        <w:rFonts w:ascii="Symbol" w:hAnsi="Symbol" w:cs="Symbol" w:hint="default"/>
        <w:sz w:val="22"/>
      </w:rPr>
    </w:lvl>
    <w:lvl w:ilvl="5">
      <w:start w:val="1"/>
      <w:numFmt w:val="bullet"/>
      <w:lvlText w:val=""/>
      <w:lvlJc w:val="left"/>
      <w:pPr>
        <w:tabs>
          <w:tab w:val="num" w:pos="2520"/>
        </w:tabs>
        <w:ind w:left="2520" w:hanging="360"/>
      </w:pPr>
      <w:rPr>
        <w:rFonts w:ascii="Symbol" w:hAnsi="Symbol" w:cs="Symbol" w:hint="default"/>
        <w:sz w:val="22"/>
      </w:rPr>
    </w:lvl>
    <w:lvl w:ilvl="6">
      <w:start w:val="1"/>
      <w:numFmt w:val="bullet"/>
      <w:lvlText w:val=""/>
      <w:lvlJc w:val="left"/>
      <w:pPr>
        <w:tabs>
          <w:tab w:val="num" w:pos="2880"/>
        </w:tabs>
        <w:ind w:left="2880" w:hanging="360"/>
      </w:pPr>
      <w:rPr>
        <w:rFonts w:ascii="Symbol" w:hAnsi="Symbol" w:cs="Symbol" w:hint="default"/>
        <w:sz w:val="22"/>
      </w:rPr>
    </w:lvl>
    <w:lvl w:ilvl="7">
      <w:start w:val="1"/>
      <w:numFmt w:val="bullet"/>
      <w:lvlText w:val=""/>
      <w:lvlJc w:val="left"/>
      <w:pPr>
        <w:tabs>
          <w:tab w:val="num" w:pos="3240"/>
        </w:tabs>
        <w:ind w:left="3240" w:hanging="360"/>
      </w:pPr>
      <w:rPr>
        <w:rFonts w:ascii="Symbol" w:hAnsi="Symbol" w:cs="Symbol" w:hint="default"/>
        <w:sz w:val="22"/>
      </w:rPr>
    </w:lvl>
    <w:lvl w:ilvl="8">
      <w:start w:val="1"/>
      <w:numFmt w:val="bullet"/>
      <w:lvlText w:val=""/>
      <w:lvlJc w:val="left"/>
      <w:pPr>
        <w:tabs>
          <w:tab w:val="num" w:pos="3600"/>
        </w:tabs>
        <w:ind w:left="3600" w:hanging="360"/>
      </w:pPr>
      <w:rPr>
        <w:rFonts w:ascii="Symbol" w:hAnsi="Symbol" w:cs="Symbol" w:hint="default"/>
        <w:sz w:val="22"/>
      </w:rPr>
    </w:lvl>
  </w:abstractNum>
  <w:abstractNum w:abstractNumId="4" w15:restartNumberingAfterBreak="0">
    <w:nsid w:val="41076E07"/>
    <w:multiLevelType w:val="multilevel"/>
    <w:tmpl w:val="C1B02C3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4508053E"/>
    <w:multiLevelType w:val="multilevel"/>
    <w:tmpl w:val="AA9E0EFA"/>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080"/>
        </w:tabs>
        <w:ind w:left="1080" w:hanging="360"/>
      </w:pPr>
      <w:rPr>
        <w:rFonts w:ascii="Symbol" w:hAnsi="Symbol" w:cs="Symbol" w:hint="default"/>
        <w:sz w:val="22"/>
      </w:rPr>
    </w:lvl>
    <w:lvl w:ilvl="2">
      <w:start w:val="1"/>
      <w:numFmt w:val="bullet"/>
      <w:lvlText w:val=""/>
      <w:lvlJc w:val="left"/>
      <w:pPr>
        <w:tabs>
          <w:tab w:val="num" w:pos="1440"/>
        </w:tabs>
        <w:ind w:left="1440" w:hanging="360"/>
      </w:pPr>
      <w:rPr>
        <w:rFonts w:ascii="Symbol" w:hAnsi="Symbol" w:cs="Symbol" w:hint="default"/>
        <w:sz w:val="22"/>
      </w:rPr>
    </w:lvl>
    <w:lvl w:ilvl="3">
      <w:start w:val="1"/>
      <w:numFmt w:val="bullet"/>
      <w:lvlText w:val=""/>
      <w:lvlJc w:val="left"/>
      <w:pPr>
        <w:tabs>
          <w:tab w:val="num" w:pos="1800"/>
        </w:tabs>
        <w:ind w:left="1800" w:hanging="360"/>
      </w:pPr>
      <w:rPr>
        <w:rFonts w:ascii="Symbol" w:hAnsi="Symbol" w:cs="Symbol" w:hint="default"/>
        <w:sz w:val="22"/>
      </w:rPr>
    </w:lvl>
    <w:lvl w:ilvl="4">
      <w:start w:val="1"/>
      <w:numFmt w:val="bullet"/>
      <w:lvlText w:val=""/>
      <w:lvlJc w:val="left"/>
      <w:pPr>
        <w:tabs>
          <w:tab w:val="num" w:pos="2160"/>
        </w:tabs>
        <w:ind w:left="2160" w:hanging="360"/>
      </w:pPr>
      <w:rPr>
        <w:rFonts w:ascii="Symbol" w:hAnsi="Symbol" w:cs="Symbol" w:hint="default"/>
        <w:sz w:val="22"/>
      </w:rPr>
    </w:lvl>
    <w:lvl w:ilvl="5">
      <w:start w:val="1"/>
      <w:numFmt w:val="bullet"/>
      <w:lvlText w:val=""/>
      <w:lvlJc w:val="left"/>
      <w:pPr>
        <w:tabs>
          <w:tab w:val="num" w:pos="2520"/>
        </w:tabs>
        <w:ind w:left="2520" w:hanging="360"/>
      </w:pPr>
      <w:rPr>
        <w:rFonts w:ascii="Symbol" w:hAnsi="Symbol" w:cs="Symbol" w:hint="default"/>
        <w:sz w:val="22"/>
      </w:rPr>
    </w:lvl>
    <w:lvl w:ilvl="6">
      <w:start w:val="1"/>
      <w:numFmt w:val="bullet"/>
      <w:lvlText w:val=""/>
      <w:lvlJc w:val="left"/>
      <w:pPr>
        <w:tabs>
          <w:tab w:val="num" w:pos="2880"/>
        </w:tabs>
        <w:ind w:left="2880" w:hanging="360"/>
      </w:pPr>
      <w:rPr>
        <w:rFonts w:ascii="Symbol" w:hAnsi="Symbol" w:cs="Symbol" w:hint="default"/>
        <w:sz w:val="22"/>
      </w:rPr>
    </w:lvl>
    <w:lvl w:ilvl="7">
      <w:start w:val="1"/>
      <w:numFmt w:val="bullet"/>
      <w:lvlText w:val=""/>
      <w:lvlJc w:val="left"/>
      <w:pPr>
        <w:tabs>
          <w:tab w:val="num" w:pos="3240"/>
        </w:tabs>
        <w:ind w:left="3240" w:hanging="360"/>
      </w:pPr>
      <w:rPr>
        <w:rFonts w:ascii="Symbol" w:hAnsi="Symbol" w:cs="Symbol" w:hint="default"/>
        <w:sz w:val="22"/>
      </w:rPr>
    </w:lvl>
    <w:lvl w:ilvl="8">
      <w:start w:val="1"/>
      <w:numFmt w:val="bullet"/>
      <w:lvlText w:val=""/>
      <w:lvlJc w:val="left"/>
      <w:pPr>
        <w:tabs>
          <w:tab w:val="num" w:pos="3600"/>
        </w:tabs>
        <w:ind w:left="3600" w:hanging="360"/>
      </w:pPr>
      <w:rPr>
        <w:rFonts w:ascii="Symbol" w:hAnsi="Symbol" w:cs="Symbol" w:hint="default"/>
        <w:sz w:val="22"/>
      </w:rPr>
    </w:lvl>
  </w:abstractNum>
  <w:abstractNum w:abstractNumId="6" w15:restartNumberingAfterBreak="0">
    <w:nsid w:val="59BF3C40"/>
    <w:multiLevelType w:val="multilevel"/>
    <w:tmpl w:val="26F6149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79825194"/>
    <w:multiLevelType w:val="multilevel"/>
    <w:tmpl w:val="AED239DA"/>
    <w:lvl w:ilvl="0">
      <w:start w:val="1"/>
      <w:numFmt w:val="bullet"/>
      <w:lvlText w:val=""/>
      <w:lvlJc w:val="left"/>
      <w:pPr>
        <w:tabs>
          <w:tab w:val="num" w:pos="780"/>
        </w:tabs>
        <w:ind w:left="780" w:hanging="360"/>
      </w:pPr>
      <w:rPr>
        <w:rFonts w:ascii="Symbol" w:hAnsi="Symbol" w:cs="OpenSymbol" w:hint="default"/>
      </w:rPr>
    </w:lvl>
    <w:lvl w:ilvl="1">
      <w:start w:val="1"/>
      <w:numFmt w:val="bullet"/>
      <w:lvlText w:val="◦"/>
      <w:lvlJc w:val="left"/>
      <w:pPr>
        <w:tabs>
          <w:tab w:val="num" w:pos="1140"/>
        </w:tabs>
        <w:ind w:left="1140" w:hanging="360"/>
      </w:pPr>
      <w:rPr>
        <w:rFonts w:ascii="OpenSymbol" w:hAnsi="OpenSymbol" w:cs="OpenSymbol" w:hint="default"/>
      </w:rPr>
    </w:lvl>
    <w:lvl w:ilvl="2">
      <w:start w:val="1"/>
      <w:numFmt w:val="bullet"/>
      <w:lvlText w:val="▪"/>
      <w:lvlJc w:val="left"/>
      <w:pPr>
        <w:tabs>
          <w:tab w:val="num" w:pos="1500"/>
        </w:tabs>
        <w:ind w:left="1500" w:hanging="360"/>
      </w:pPr>
      <w:rPr>
        <w:rFonts w:ascii="OpenSymbol" w:hAnsi="OpenSymbol" w:cs="OpenSymbol" w:hint="default"/>
      </w:rPr>
    </w:lvl>
    <w:lvl w:ilvl="3">
      <w:start w:val="1"/>
      <w:numFmt w:val="bullet"/>
      <w:lvlText w:val=""/>
      <w:lvlJc w:val="left"/>
      <w:pPr>
        <w:tabs>
          <w:tab w:val="num" w:pos="1860"/>
        </w:tabs>
        <w:ind w:left="1860" w:hanging="360"/>
      </w:pPr>
      <w:rPr>
        <w:rFonts w:ascii="Symbol" w:hAnsi="Symbol" w:cs="OpenSymbol" w:hint="default"/>
      </w:rPr>
    </w:lvl>
    <w:lvl w:ilvl="4">
      <w:start w:val="1"/>
      <w:numFmt w:val="bullet"/>
      <w:lvlText w:val="◦"/>
      <w:lvlJc w:val="left"/>
      <w:pPr>
        <w:tabs>
          <w:tab w:val="num" w:pos="2220"/>
        </w:tabs>
        <w:ind w:left="2220" w:hanging="360"/>
      </w:pPr>
      <w:rPr>
        <w:rFonts w:ascii="OpenSymbol" w:hAnsi="OpenSymbol" w:cs="OpenSymbol" w:hint="default"/>
      </w:rPr>
    </w:lvl>
    <w:lvl w:ilvl="5">
      <w:start w:val="1"/>
      <w:numFmt w:val="bullet"/>
      <w:lvlText w:val="▪"/>
      <w:lvlJc w:val="left"/>
      <w:pPr>
        <w:tabs>
          <w:tab w:val="num" w:pos="2580"/>
        </w:tabs>
        <w:ind w:left="2580" w:hanging="360"/>
      </w:pPr>
      <w:rPr>
        <w:rFonts w:ascii="OpenSymbol" w:hAnsi="OpenSymbol" w:cs="OpenSymbol" w:hint="default"/>
      </w:rPr>
    </w:lvl>
    <w:lvl w:ilvl="6">
      <w:start w:val="1"/>
      <w:numFmt w:val="bullet"/>
      <w:lvlText w:val=""/>
      <w:lvlJc w:val="left"/>
      <w:pPr>
        <w:tabs>
          <w:tab w:val="num" w:pos="2940"/>
        </w:tabs>
        <w:ind w:left="2940" w:hanging="360"/>
      </w:pPr>
      <w:rPr>
        <w:rFonts w:ascii="Symbol" w:hAnsi="Symbol" w:cs="OpenSymbol" w:hint="default"/>
      </w:rPr>
    </w:lvl>
    <w:lvl w:ilvl="7">
      <w:start w:val="1"/>
      <w:numFmt w:val="bullet"/>
      <w:lvlText w:val="◦"/>
      <w:lvlJc w:val="left"/>
      <w:pPr>
        <w:tabs>
          <w:tab w:val="num" w:pos="3300"/>
        </w:tabs>
        <w:ind w:left="3300" w:hanging="360"/>
      </w:pPr>
      <w:rPr>
        <w:rFonts w:ascii="OpenSymbol" w:hAnsi="OpenSymbol" w:cs="OpenSymbol" w:hint="default"/>
      </w:rPr>
    </w:lvl>
    <w:lvl w:ilvl="8">
      <w:start w:val="1"/>
      <w:numFmt w:val="bullet"/>
      <w:lvlText w:val="▪"/>
      <w:lvlJc w:val="left"/>
      <w:pPr>
        <w:tabs>
          <w:tab w:val="num" w:pos="3660"/>
        </w:tabs>
        <w:ind w:left="3660" w:hanging="360"/>
      </w:pPr>
      <w:rPr>
        <w:rFonts w:ascii="OpenSymbol" w:hAnsi="OpenSymbol" w:cs="OpenSymbol" w:hint="default"/>
      </w:rPr>
    </w:lvl>
  </w:abstractNum>
  <w:num w:numId="1">
    <w:abstractNumId w:val="5"/>
  </w:num>
  <w:num w:numId="2">
    <w:abstractNumId w:val="0"/>
  </w:num>
  <w:num w:numId="3">
    <w:abstractNumId w:val="7"/>
  </w:num>
  <w:num w:numId="4">
    <w:abstractNumId w:val="6"/>
  </w:num>
  <w:num w:numId="5">
    <w:abstractNumId w:val="2"/>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7B8"/>
    <w:rsid w:val="00B033AE"/>
    <w:rsid w:val="00CF77B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AFA81"/>
  <w15:docId w15:val="{646C8030-EA88-4DDD-B12A-84BFA941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color w:val="00000A"/>
      <w:sz w:val="24"/>
      <w:szCs w:val="24"/>
      <w:lang w:eastAsia="zh-CN"/>
    </w:rPr>
  </w:style>
  <w:style w:type="paragraph" w:styleId="Titolo1">
    <w:name w:val="heading 1"/>
    <w:basedOn w:val="Normale"/>
    <w:qFormat/>
    <w:pPr>
      <w:keepNext/>
      <w:jc w:val="center"/>
      <w:outlineLvl w:val="0"/>
    </w:pPr>
    <w:rPr>
      <w:rFonts w:ascii="Arial" w:hAnsi="Arial" w:cs="Arial"/>
      <w:b/>
    </w:rPr>
  </w:style>
  <w:style w:type="paragraph" w:styleId="Titolo2">
    <w:name w:val="heading 2"/>
    <w:basedOn w:val="Titolo"/>
    <w:qFormat/>
    <w:pPr>
      <w:widowControl w:val="0"/>
      <w:spacing w:before="200" w:after="0"/>
      <w:outlineLvl w:val="1"/>
    </w:pPr>
    <w:rPr>
      <w:rFonts w:ascii="Times New Roman" w:eastAsia="Times New Roman" w:hAnsi="Times New Roman" w:cs="Times New Roman"/>
      <w:b/>
      <w:bCs/>
      <w:sz w:val="32"/>
      <w:szCs w:val="32"/>
      <w:lang w:eastAsia="it-IT"/>
    </w:rPr>
  </w:style>
  <w:style w:type="paragraph" w:styleId="Titolo3">
    <w:name w:val="heading 3"/>
    <w:basedOn w:val="Titolo"/>
    <w:qFormat/>
    <w:pPr>
      <w:widowControl w:val="0"/>
      <w:spacing w:before="140" w:after="0"/>
      <w:outlineLvl w:val="2"/>
    </w:pPr>
    <w:rPr>
      <w:rFonts w:ascii="Times New Roman" w:eastAsia="Times New Roman" w:hAnsi="Times New Roman" w:cs="Times New Roman"/>
      <w:b/>
      <w:bCs/>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color w:val="00000A"/>
    </w:rPr>
  </w:style>
  <w:style w:type="character" w:customStyle="1" w:styleId="WW8Num3z0">
    <w:name w:val="WW8Num3z0"/>
    <w:qFormat/>
    <w:rPr>
      <w:rFonts w:ascii="Arial" w:hAnsi="Arial" w:cs="Arial"/>
      <w:szCs w:val="22"/>
    </w:rPr>
  </w:style>
  <w:style w:type="character" w:customStyle="1" w:styleId="WW8Num3z1">
    <w:name w:val="WW8Num3z1"/>
    <w:qFormat/>
    <w:rPr>
      <w:rFonts w:ascii="Symbol" w:hAnsi="Symbol" w:cs="Symbol"/>
      <w:color w:val="00000A"/>
      <w:szCs w:val="22"/>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Symbol"/>
      <w:color w:val="00000A"/>
    </w:rPr>
  </w:style>
  <w:style w:type="character" w:customStyle="1" w:styleId="WW8Num5z0">
    <w:name w:val="WW8Num5z0"/>
    <w:qFormat/>
    <w:rPr>
      <w:rFonts w:ascii="Times New Roman" w:hAnsi="Times New Roman" w:cs="Times New Roman"/>
    </w:rPr>
  </w:style>
  <w:style w:type="character" w:customStyle="1" w:styleId="WW8Num6z0">
    <w:name w:val="WW8Num6z0"/>
    <w:qFormat/>
    <w:rPr>
      <w:rFonts w:ascii="Times New Roman" w:hAnsi="Times New Roman" w:cs="Times New Roman"/>
    </w:rPr>
  </w:style>
  <w:style w:type="character" w:customStyle="1" w:styleId="WW8Num7z0">
    <w:name w:val="WW8Num7z0"/>
    <w:qFormat/>
    <w:rPr>
      <w:rFonts w:ascii="OpenSymbol" w:eastAsia="OpenSymbol" w:hAnsi="OpenSymbol" w:cs="OpenSymbol"/>
      <w:lang w:eastAsia="zh-CN"/>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cs="Times New Roman"/>
    </w:rPr>
  </w:style>
  <w:style w:type="character" w:customStyle="1" w:styleId="WW8Num10z0">
    <w:name w:val="WW8Num10z0"/>
    <w:qFormat/>
    <w:rPr>
      <w:rFonts w:ascii="OpenSymbol" w:eastAsia="OpenSymbol" w:hAnsi="Open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cs="Times New Roman"/>
    </w:rPr>
  </w:style>
  <w:style w:type="character" w:customStyle="1" w:styleId="WW8Num12z0">
    <w:name w:val="WW8Num12z0"/>
    <w:qFormat/>
    <w:rPr>
      <w:rFonts w:cs="Times New Roman"/>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sz w:val="20"/>
    </w:rPr>
  </w:style>
  <w:style w:type="character" w:customStyle="1" w:styleId="WW8Num14z1">
    <w:name w:val="WW8Num14z1"/>
    <w:qFormat/>
    <w:rPr>
      <w:rFonts w:ascii="Courier New" w:hAnsi="Courier New" w:cs="Courier New"/>
      <w:sz w:val="20"/>
    </w:rPr>
  </w:style>
  <w:style w:type="character" w:customStyle="1" w:styleId="WW8Num14z2">
    <w:name w:val="WW8Num14z2"/>
    <w:qFormat/>
    <w:rPr>
      <w:rFonts w:ascii="Wingdings" w:hAnsi="Wingdings" w:cs="Wingdings"/>
      <w:sz w:val="20"/>
    </w:rPr>
  </w:style>
  <w:style w:type="character" w:customStyle="1" w:styleId="WW8Num15z0">
    <w:name w:val="WW8Num15z0"/>
    <w:qFormat/>
    <w:rPr>
      <w:rFonts w:ascii="Symbol" w:hAnsi="Symbol" w:cs="Symbol"/>
      <w:sz w:val="20"/>
    </w:rPr>
  </w:style>
  <w:style w:type="character" w:customStyle="1" w:styleId="WW8Num15z1">
    <w:name w:val="WW8Num15z1"/>
    <w:qFormat/>
    <w:rPr>
      <w:rFonts w:ascii="Courier New" w:hAnsi="Courier New" w:cs="Courier New"/>
      <w:sz w:val="20"/>
    </w:rPr>
  </w:style>
  <w:style w:type="character" w:customStyle="1" w:styleId="WW8Num15z2">
    <w:name w:val="WW8Num15z2"/>
    <w:qFormat/>
    <w:rPr>
      <w:rFonts w:ascii="Wingdings" w:hAnsi="Wingdings" w:cs="Wingdings"/>
      <w:sz w:val="20"/>
    </w:rPr>
  </w:style>
  <w:style w:type="character" w:customStyle="1" w:styleId="WW8Num16z0">
    <w:name w:val="WW8Num16z0"/>
    <w:qFormat/>
    <w:rPr>
      <w:rFonts w:ascii="OpenSymbol" w:eastAsia="OpenSymbol" w:hAnsi="OpenSymbol" w:cs="OpenSymbol"/>
    </w:rPr>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Carpredefinitoparagrafo10">
    <w:name w:val="Car. predefinito paragrafo1"/>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4z1">
    <w:name w:val="WW8Num4z1"/>
    <w:qFormat/>
    <w:rPr>
      <w:rFonts w:ascii="Symbol" w:hAnsi="Symbol" w:cs="Symbol"/>
      <w:color w:val="00000A"/>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8z3">
    <w:name w:val="WW8Num8z3"/>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3">
    <w:name w:val="WW8Num13z3"/>
    <w:qFormat/>
    <w:rPr>
      <w:rFonts w:ascii="Symbol" w:hAnsi="Symbol" w:cs="Symbol"/>
    </w:rPr>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9z0">
    <w:name w:val="WW8Num19z0"/>
    <w:qFormat/>
    <w:rPr>
      <w:rFonts w:ascii="Symbol" w:hAnsi="Symbol" w:cs="Symbol"/>
      <w:color w:val="00000A"/>
      <w:sz w:val="22"/>
      <w:szCs w:val="22"/>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Symbol" w:hAnsi="Symbol" w:cs="Symbol"/>
      <w:color w:val="00000A"/>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Caratterepredefinitoparagrafo">
    <w:name w:val="Carattere predefinito paragrafo"/>
    <w:qFormat/>
  </w:style>
  <w:style w:type="character" w:styleId="Enfasigrassetto">
    <w:name w:val="Strong"/>
    <w:qFormat/>
    <w:rPr>
      <w:b/>
      <w:bCs/>
    </w:rPr>
  </w:style>
  <w:style w:type="character" w:customStyle="1" w:styleId="CollegamentoInternet">
    <w:name w:val="Collegamento Internet"/>
    <w:rPr>
      <w:color w:val="0000FF"/>
      <w:u w:val="single"/>
    </w:rPr>
  </w:style>
  <w:style w:type="character" w:customStyle="1" w:styleId="testo-intero-provvedimento">
    <w:name w:val="testo-intero-provvedimento"/>
    <w:basedOn w:val="Carpredefinitoparagrafo1"/>
    <w:qFormat/>
  </w:style>
  <w:style w:type="character" w:customStyle="1" w:styleId="Enfasiforte">
    <w:name w:val="Enfasi forte"/>
    <w:rPr>
      <w:b/>
      <w:bCs/>
    </w:rPr>
  </w:style>
  <w:style w:type="character" w:customStyle="1" w:styleId="Carpredefinitoparagrafo3">
    <w:name w:val="Car. predefinito paragrafo3"/>
    <w:qFormat/>
  </w:style>
  <w:style w:type="character" w:customStyle="1" w:styleId="IntestazioneCarattere">
    <w:name w:val="Intestazione Carattere"/>
    <w:basedOn w:val="Carpredefinitoparagrafo1"/>
    <w:link w:val="Intestazione"/>
    <w:uiPriority w:val="99"/>
    <w:qFormat/>
    <w:rsid w:val="0073057B"/>
    <w:rPr>
      <w:sz w:val="24"/>
      <w:szCs w:val="24"/>
      <w:lang w:eastAsia="zh-CN"/>
    </w:rPr>
  </w:style>
  <w:style w:type="character" w:customStyle="1" w:styleId="PidipaginaCarattere">
    <w:name w:val="Piè di pagina Carattere"/>
    <w:basedOn w:val="Carpredefinitoparagrafo1"/>
    <w:link w:val="Pidipagina"/>
    <w:uiPriority w:val="99"/>
    <w:qFormat/>
    <w:rsid w:val="0073057B"/>
    <w:rPr>
      <w:sz w:val="24"/>
      <w:szCs w:val="24"/>
      <w:lang w:eastAsia="zh-CN"/>
    </w:rPr>
  </w:style>
  <w:style w:type="character" w:customStyle="1" w:styleId="ListLabel1">
    <w:name w:val="ListLabel 1"/>
    <w:qFormat/>
    <w:rPr>
      <w:rFonts w:ascii="Arial" w:hAnsi="Arial" w:cs="OpenSymbol"/>
      <w:lang w:eastAsia="zh-CN"/>
    </w:rPr>
  </w:style>
  <w:style w:type="character" w:customStyle="1" w:styleId="ListLabel2">
    <w:name w:val="ListLabel 2"/>
    <w:qFormat/>
    <w:rPr>
      <w:rFonts w:ascii="Arial" w:hAnsi="Arial" w:cs="OpenSymbol"/>
      <w:lang w:eastAsia="zh-CN"/>
    </w:rPr>
  </w:style>
  <w:style w:type="character" w:customStyle="1" w:styleId="ListLabel3">
    <w:name w:val="ListLabel 3"/>
    <w:qFormat/>
    <w:rPr>
      <w:rFonts w:ascii="Arial" w:hAnsi="Arial" w:cs="OpenSymbol"/>
      <w:lang w:eastAsia="zh-CN"/>
    </w:rPr>
  </w:style>
  <w:style w:type="character" w:customStyle="1" w:styleId="Caratteredinumerazione">
    <w:name w:val="Carattere di numerazione"/>
    <w:qFormat/>
  </w:style>
  <w:style w:type="character" w:customStyle="1" w:styleId="Punti">
    <w:name w:val="Punti"/>
    <w:qFormat/>
    <w:rPr>
      <w:rFonts w:ascii="OpenSymbol" w:eastAsia="OpenSymbol" w:hAnsi="OpenSymbol" w:cs="OpenSymbol"/>
    </w:rPr>
  </w:style>
  <w:style w:type="character" w:customStyle="1" w:styleId="ListLabel6">
    <w:name w:val="ListLabel 6"/>
    <w:qFormat/>
    <w:rPr>
      <w:rFonts w:eastAsia="Batang;바탕" w:cs="Times New Roman"/>
      <w:i/>
      <w:sz w:val="24"/>
      <w:szCs w:val="24"/>
    </w:rPr>
  </w:style>
  <w:style w:type="character" w:customStyle="1" w:styleId="ListLabel7">
    <w:name w:val="ListLabel 7"/>
    <w:qFormat/>
    <w:rPr>
      <w:rFonts w:ascii="Arial" w:hAnsi="Arial" w:cs="Symbol"/>
      <w:sz w:val="22"/>
    </w:rPr>
  </w:style>
  <w:style w:type="character" w:customStyle="1" w:styleId="ListLabel8">
    <w:name w:val="ListLabel 8"/>
    <w:qFormat/>
    <w:rPr>
      <w:rFonts w:cs="OpenSymbol"/>
    </w:rPr>
  </w:style>
  <w:style w:type="character" w:customStyle="1" w:styleId="ListLabel9">
    <w:name w:val="ListLabel 9"/>
    <w:qFormat/>
    <w:rPr>
      <w:rFonts w:ascii="Arial" w:hAnsi="Arial" w:cs="Symbol"/>
      <w:sz w:val="22"/>
    </w:rPr>
  </w:style>
  <w:style w:type="character" w:customStyle="1" w:styleId="ListLabel10">
    <w:name w:val="ListLabel 10"/>
    <w:qFormat/>
    <w:rPr>
      <w:rFonts w:cs="OpenSymbol"/>
    </w:rPr>
  </w:style>
  <w:style w:type="paragraph" w:styleId="Titolo">
    <w:name w:val="Title"/>
    <w:basedOn w:val="Normale"/>
    <w:next w:val="Corpodeltesto"/>
    <w:qFormat/>
    <w:pPr>
      <w:keepNext/>
      <w:spacing w:before="240" w:after="120"/>
    </w:pPr>
    <w:rPr>
      <w:rFonts w:ascii="Liberation Sans" w:eastAsia="Microsoft YaHei" w:hAnsi="Liberation Sans" w:cs="Arial"/>
      <w:sz w:val="28"/>
      <w:szCs w:val="28"/>
    </w:rPr>
  </w:style>
  <w:style w:type="paragraph" w:customStyle="1" w:styleId="Corpodeltesto">
    <w:name w:val="Corpo del testo"/>
    <w:basedOn w:val="Normale"/>
    <w:pPr>
      <w:spacing w:line="360" w:lineRule="auto"/>
      <w:jc w:val="both"/>
    </w:pPr>
    <w:rPr>
      <w:rFonts w:ascii="Arial" w:hAnsi="Arial" w:cs="Arial"/>
      <w:sz w:val="26"/>
    </w:rPr>
  </w:style>
  <w:style w:type="paragraph" w:styleId="Elenco">
    <w:name w:val="List"/>
    <w:basedOn w:val="Corpodeltesto"/>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ice">
    <w:name w:val="Indice"/>
    <w:basedOn w:val="Normale"/>
    <w:qFormat/>
    <w:pPr>
      <w:suppressLineNumbers/>
    </w:pPr>
    <w:rPr>
      <w:rFonts w:cs="Arial Unicode MS"/>
    </w:rPr>
  </w:style>
  <w:style w:type="paragraph" w:customStyle="1" w:styleId="Titolo20">
    <w:name w:val="Titolo2"/>
    <w:basedOn w:val="Normale"/>
    <w:qFormat/>
    <w:pPr>
      <w:keepNext/>
      <w:spacing w:before="240" w:after="120"/>
    </w:pPr>
    <w:rPr>
      <w:rFonts w:ascii="Liberation Sans" w:eastAsia="Microsoft YaHei" w:hAnsi="Liberation Sans" w:cs="Arial"/>
      <w:sz w:val="28"/>
      <w:szCs w:val="28"/>
    </w:rPr>
  </w:style>
  <w:style w:type="paragraph" w:customStyle="1" w:styleId="Titolo10">
    <w:name w:val="Titolo1"/>
    <w:basedOn w:val="Normale"/>
    <w:qFormat/>
    <w:pPr>
      <w:jc w:val="center"/>
    </w:pPr>
    <w:rPr>
      <w:rFonts w:ascii="Arial" w:hAnsi="Arial" w:cs="Arial"/>
      <w:b/>
    </w:rPr>
  </w:style>
  <w:style w:type="paragraph" w:customStyle="1" w:styleId="Corpodeltesto21">
    <w:name w:val="Corpo del testo 21"/>
    <w:basedOn w:val="Normale"/>
    <w:qFormat/>
    <w:pPr>
      <w:spacing w:line="360" w:lineRule="auto"/>
    </w:pPr>
    <w:rPr>
      <w:rFonts w:ascii="Arial" w:hAnsi="Arial" w:cs="Arial"/>
      <w:szCs w:val="22"/>
      <w:u w:val="single"/>
    </w:rPr>
  </w:style>
  <w:style w:type="paragraph" w:customStyle="1" w:styleId="Corpodeltesto31">
    <w:name w:val="Corpo del testo 31"/>
    <w:basedOn w:val="Normale"/>
    <w:qFormat/>
    <w:pPr>
      <w:spacing w:line="360" w:lineRule="auto"/>
      <w:jc w:val="both"/>
    </w:pPr>
    <w:rPr>
      <w:rFonts w:ascii="Arial" w:hAnsi="Arial" w:cs="Arial"/>
      <w:szCs w:val="22"/>
    </w:rPr>
  </w:style>
  <w:style w:type="paragraph" w:styleId="Sottotitolo">
    <w:name w:val="Subtitle"/>
    <w:basedOn w:val="Normale"/>
    <w:qFormat/>
    <w:pPr>
      <w:jc w:val="center"/>
    </w:pPr>
    <w:rPr>
      <w:rFonts w:ascii="Arial" w:hAnsi="Arial" w:cs="Arial"/>
      <w:b/>
    </w:rPr>
  </w:style>
  <w:style w:type="paragraph" w:styleId="Rientrocorpodeltesto">
    <w:name w:val="Body Text Indent"/>
    <w:basedOn w:val="Normale"/>
    <w:pPr>
      <w:spacing w:line="360" w:lineRule="auto"/>
      <w:ind w:left="900"/>
      <w:jc w:val="both"/>
    </w:pPr>
    <w:rPr>
      <w:rFonts w:ascii="Arial" w:hAnsi="Arial" w:cs="Arial"/>
      <w:szCs w:val="22"/>
    </w:rPr>
  </w:style>
  <w:style w:type="paragraph" w:customStyle="1" w:styleId="western">
    <w:name w:val="western"/>
    <w:basedOn w:val="Normale"/>
    <w:qFormat/>
    <w:pPr>
      <w:spacing w:before="280" w:after="119" w:line="360" w:lineRule="auto"/>
      <w:jc w:val="both"/>
    </w:pPr>
    <w:rPr>
      <w:rFonts w:ascii="Arial" w:eastAsia="Arial Unicode MS" w:hAnsi="Arial" w:cs="Arial"/>
      <w:color w:val="000000"/>
      <w:sz w:val="22"/>
      <w:szCs w:val="22"/>
    </w:rPr>
  </w:style>
  <w:style w:type="paragraph" w:customStyle="1" w:styleId="Default">
    <w:name w:val="Default"/>
    <w:qFormat/>
    <w:pPr>
      <w:widowControl w:val="0"/>
      <w:suppressAutoHyphens/>
    </w:pPr>
    <w:rPr>
      <w:rFonts w:ascii="Garamond" w:eastAsia="SimSun" w:hAnsi="Garamond" w:cs="Arial Unicode MS"/>
      <w:color w:val="000000"/>
      <w:sz w:val="24"/>
      <w:szCs w:val="24"/>
      <w:lang w:eastAsia="zh-CN" w:bidi="hi-IN"/>
    </w:rPr>
  </w:style>
  <w:style w:type="paragraph" w:styleId="NormaleWeb">
    <w:name w:val="Normal (Web)"/>
    <w:basedOn w:val="Normale"/>
    <w:qFormat/>
    <w:pPr>
      <w:suppressAutoHyphens w:val="0"/>
      <w:spacing w:before="119"/>
    </w:pPr>
  </w:style>
  <w:style w:type="paragraph" w:customStyle="1" w:styleId="Standard">
    <w:name w:val="Standard"/>
    <w:qFormat/>
    <w:pPr>
      <w:suppressAutoHyphens/>
    </w:pPr>
    <w:rPr>
      <w:rFonts w:ascii="Liberation Serif" w:eastAsia="SimSun" w:hAnsi="Liberation Serif" w:cs="Arial"/>
      <w:color w:val="00000A"/>
      <w:sz w:val="22"/>
      <w:szCs w:val="22"/>
      <w:lang w:eastAsia="zh-CN"/>
    </w:rPr>
  </w:style>
  <w:style w:type="paragraph" w:customStyle="1" w:styleId="Textbody">
    <w:name w:val="Text body"/>
    <w:basedOn w:val="Standard"/>
    <w:qFormat/>
    <w:pPr>
      <w:widowControl w:val="0"/>
      <w:spacing w:after="140" w:line="288" w:lineRule="auto"/>
    </w:pPr>
    <w:rPr>
      <w:sz w:val="24"/>
      <w:szCs w:val="24"/>
      <w:lang w:bidi="hi-IN"/>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Quotations">
    <w:name w:val="Quotations"/>
    <w:basedOn w:val="Normale"/>
    <w:qFormat/>
    <w:pPr>
      <w:spacing w:after="283"/>
      <w:ind w:left="567" w:right="567"/>
    </w:pPr>
  </w:style>
  <w:style w:type="paragraph" w:customStyle="1" w:styleId="Titoloprincipale">
    <w:name w:val="Titolo principale"/>
    <w:basedOn w:val="Titolo20"/>
    <w:qFormat/>
    <w:pPr>
      <w:jc w:val="center"/>
    </w:pPr>
    <w:rPr>
      <w:b/>
      <w:bCs/>
      <w:sz w:val="56"/>
      <w:szCs w:val="56"/>
    </w:rPr>
  </w:style>
  <w:style w:type="paragraph" w:styleId="Intestazione">
    <w:name w:val="header"/>
    <w:basedOn w:val="Normale"/>
    <w:link w:val="IntestazioneCarattere"/>
    <w:uiPriority w:val="99"/>
    <w:unhideWhenUsed/>
    <w:rsid w:val="0073057B"/>
    <w:pPr>
      <w:tabs>
        <w:tab w:val="center" w:pos="4819"/>
        <w:tab w:val="right" w:pos="9638"/>
      </w:tabs>
    </w:pPr>
  </w:style>
  <w:style w:type="paragraph" w:styleId="Pidipagina">
    <w:name w:val="footer"/>
    <w:basedOn w:val="Normale"/>
    <w:link w:val="PidipaginaCarattere"/>
    <w:uiPriority w:val="99"/>
    <w:unhideWhenUsed/>
    <w:rsid w:val="0073057B"/>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omune.ancona@emache.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anluca.polverini@comune.ancona.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onica.marino@comune.ancona.it" TargetMode="External"/><Relationship Id="rId4" Type="http://schemas.openxmlformats.org/officeDocument/2006/relationships/settings" Target="settings.xml"/><Relationship Id="rId9" Type="http://schemas.openxmlformats.org/officeDocument/2006/relationships/hyperlink" Target="mailto:info@comune.ancona.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13003-0279-4A93-9BA6-4DA8BD50B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1334</TotalTime>
  <Pages>9</Pages>
  <Words>3561</Words>
  <Characters>20301</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SCEHMA TIPO DA RIVEDERE PREVIA ISTRUTTORIA E VERIFICA DI TUTTE LE NORME CITATE </vt:lpstr>
    </vt:vector>
  </TitlesOfParts>
  <Company/>
  <LinksUpToDate>false</LinksUpToDate>
  <CharactersWithSpaces>23815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SCEHMA TIPO DA RIVEDERE PREVIA ISTRUTTORIA E VERIFICA DI TUTTE LE NORME CITATE</dc:title>
  <dc:creator>Camilletti Michele</dc:creator>
  <cp:lastModifiedBy>Foglia Giorgio</cp:lastModifiedBy>
  <cp:revision>54</cp:revision>
  <cp:lastPrinted>2025-04-16T19:44:00Z</cp:lastPrinted>
  <dcterms:created xsi:type="dcterms:W3CDTF">2024-12-10T17:48:00Z</dcterms:created>
  <dcterms:modified xsi:type="dcterms:W3CDTF">2025-04-16T19:45:00Z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