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</w:t>
      </w:r>
      <w:r>
        <w:rPr>
          <w:rFonts w:ascii="Arial" w:hAnsi="Arial" w:cs="Arial"/>
          <w:sz w:val="40"/>
          <w:szCs w:val="40"/>
        </w:rPr>
        <w:t xml:space="preserve">trade di </w:t>
      </w:r>
      <w:r>
        <w:rPr>
          <w:rFonts w:ascii="Arial" w:hAnsi="Arial" w:cs="Arial"/>
          <w:sz w:val="40"/>
          <w:szCs w:val="40"/>
        </w:rPr>
        <w:t xml:space="preserve">vita. P</w:t>
      </w:r>
      <w:r>
        <w:rPr>
          <w:rFonts w:ascii="Arial" w:hAnsi="Arial" w:cs="Arial"/>
          <w:sz w:val="40"/>
          <w:szCs w:val="40"/>
        </w:rPr>
        <w:t xml:space="preserve">ercorsi di arte e </w:t>
      </w:r>
      <w:r>
        <w:rPr>
          <w:rFonts w:ascii="Arial" w:hAnsi="Arial" w:cs="Arial"/>
          <w:sz w:val="40"/>
          <w:szCs w:val="40"/>
        </w:rPr>
        <w:t xml:space="preserve">umanità 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ind w:left="3686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vera casa dell’uomo non è una casa, ma la strada, e […] la vita stessa è un viaggio da fare a piedi </w:t>
      </w:r>
    </w:p>
    <w:p>
      <w:pPr>
        <w:spacing w:after="0" w:line="240" w:lineRule="auto"/>
        <w:ind w:left="368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[Bruce </w:t>
      </w:r>
      <w:r>
        <w:rPr>
          <w:rFonts w:ascii="Arial" w:hAnsi="Arial" w:cs="Arial"/>
          <w:sz w:val="20"/>
          <w:szCs w:val="20"/>
        </w:rPr>
        <w:t xml:space="preserve">Chatwin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 xml:space="preserve">Che ci faccio qui?</w:t>
      </w:r>
      <w:r>
        <w:rPr>
          <w:rFonts w:ascii="Arial" w:hAnsi="Arial" w:cs="Arial"/>
          <w:sz w:val="20"/>
          <w:szCs w:val="20"/>
        </w:rPr>
        <w:t xml:space="preserve">]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Questa frase di </w:t>
      </w:r>
      <w:r>
        <w:rPr>
          <w:rFonts w:ascii="Arial" w:hAnsi="Arial" w:cs="Arial"/>
          <w:sz w:val="22"/>
          <w:szCs w:val="22"/>
        </w:rPr>
        <w:t xml:space="preserve">Chatwin</w:t>
      </w:r>
      <w:r>
        <w:rPr>
          <w:rFonts w:ascii="Arial" w:hAnsi="Arial" w:cs="Arial"/>
          <w:sz w:val="22"/>
          <w:szCs w:val="22"/>
        </w:rPr>
        <w:t xml:space="preserve"> ben introduce e subito focalizza il </w:t>
      </w:r>
      <w:r>
        <w:rPr>
          <w:rFonts w:ascii="Arial" w:hAnsi="Arial" w:cs="Arial"/>
          <w:sz w:val="22"/>
          <w:szCs w:val="22"/>
        </w:rPr>
        <w:t xml:space="preserve">tema della mostra in cui siete arrivati. N</w:t>
      </w:r>
      <w:r>
        <w:rPr>
          <w:rFonts w:ascii="Arial" w:hAnsi="Arial" w:cs="Arial"/>
          <w:sz w:val="22"/>
          <w:szCs w:val="22"/>
        </w:rPr>
        <w:t xml:space="preserve">elle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opere di </w:t>
      </w:r>
      <w:r>
        <w:rPr>
          <w:rFonts w:ascii="Arial" w:hAnsi="Arial" w:cs="Arial"/>
          <w:sz w:val="22"/>
          <w:szCs w:val="22"/>
        </w:rPr>
        <w:t xml:space="preserve">Luca </w:t>
      </w:r>
      <w:r>
        <w:rPr>
          <w:rFonts w:ascii="Arial" w:hAnsi="Arial" w:cs="Arial"/>
          <w:sz w:val="22"/>
          <w:szCs w:val="22"/>
        </w:rPr>
        <w:t xml:space="preserve">Vignoni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in arte Dorico – la strada </w:t>
      </w:r>
      <w:r>
        <w:rPr>
          <w:rFonts w:ascii="Arial" w:hAnsi="Arial" w:cs="Arial"/>
          <w:sz w:val="22"/>
          <w:szCs w:val="22"/>
        </w:rPr>
        <w:t xml:space="preserve">è </w:t>
      </w:r>
      <w:r>
        <w:rPr>
          <w:rFonts w:ascii="Arial" w:hAnsi="Arial" w:cs="Arial"/>
          <w:sz w:val="22"/>
          <w:szCs w:val="22"/>
        </w:rPr>
        <w:t xml:space="preserve">metafora della vita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la vita uma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si svolge come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 cammin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 e l</w:t>
      </w:r>
      <w:r>
        <w:rPr>
          <w:rFonts w:ascii="Arial" w:hAnsi="Arial" w:cs="Arial"/>
          <w:sz w:val="22"/>
          <w:szCs w:val="22"/>
        </w:rPr>
        <w:t xml:space="preserve">e opere</w:t>
      </w:r>
      <w:r>
        <w:rPr>
          <w:rFonts w:ascii="Arial" w:hAnsi="Arial" w:cs="Arial"/>
          <w:sz w:val="22"/>
          <w:szCs w:val="22"/>
        </w:rPr>
        <w:t xml:space="preserve"> qui esposte </w:t>
      </w:r>
      <w:r>
        <w:rPr>
          <w:rFonts w:ascii="Arial" w:hAnsi="Arial" w:cs="Arial"/>
          <w:sz w:val="22"/>
          <w:szCs w:val="22"/>
        </w:rPr>
        <w:t xml:space="preserve">si </w:t>
      </w:r>
      <w:r>
        <w:rPr>
          <w:rFonts w:ascii="Arial" w:hAnsi="Arial" w:cs="Arial"/>
          <w:sz w:val="22"/>
          <w:szCs w:val="22"/>
        </w:rPr>
        <w:t xml:space="preserve">raggruppano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condensandolo</w:t>
      </w:r>
      <w:r>
        <w:rPr>
          <w:rFonts w:ascii="Arial" w:hAnsi="Arial" w:cs="Arial"/>
          <w:sz w:val="22"/>
          <w:szCs w:val="22"/>
        </w:rPr>
        <w:t xml:space="preserve">, intorno a</w:t>
      </w:r>
      <w:r>
        <w:rPr>
          <w:rFonts w:ascii="Arial" w:hAnsi="Arial" w:cs="Arial"/>
          <w:sz w:val="22"/>
          <w:szCs w:val="22"/>
        </w:rPr>
        <w:t xml:space="preserve"> tale</w:t>
      </w:r>
      <w:r>
        <w:rPr>
          <w:rFonts w:ascii="Arial" w:hAnsi="Arial" w:cs="Arial"/>
          <w:sz w:val="22"/>
          <w:szCs w:val="22"/>
        </w:rPr>
        <w:t xml:space="preserve"> tema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molto caro alla sua ricer</w:t>
      </w:r>
      <w:r>
        <w:rPr>
          <w:rFonts w:ascii="Arial" w:hAnsi="Arial" w:cs="Arial"/>
          <w:sz w:val="22"/>
          <w:szCs w:val="22"/>
        </w:rPr>
        <w:t xml:space="preserve">ca artistica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strada è reale e metaforica</w:t>
      </w:r>
      <w:r>
        <w:rPr>
          <w:rFonts w:ascii="Arial" w:hAnsi="Arial" w:cs="Arial"/>
          <w:sz w:val="22"/>
          <w:szCs w:val="22"/>
        </w:rPr>
        <w:t xml:space="preserve">: la sua essenza sta nell’essere </w:t>
      </w:r>
      <w:r>
        <w:rPr>
          <w:rFonts w:ascii="Arial" w:hAnsi="Arial" w:cs="Arial"/>
          <w:sz w:val="22"/>
          <w:szCs w:val="22"/>
        </w:rPr>
        <w:t xml:space="preserve">dinamica</w:t>
      </w:r>
      <w:r>
        <w:rPr>
          <w:rFonts w:ascii="Arial" w:hAnsi="Arial" w:cs="Arial"/>
          <w:sz w:val="22"/>
          <w:szCs w:val="22"/>
        </w:rPr>
        <w:t xml:space="preserve"> e aperta</w:t>
      </w:r>
      <w:r>
        <w:rPr>
          <w:rFonts w:ascii="Arial" w:hAnsi="Arial" w:cs="Arial"/>
          <w:sz w:val="22"/>
          <w:szCs w:val="22"/>
        </w:rPr>
        <w:t xml:space="preserve">, un luogo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non circoscritto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</w:t>
      </w:r>
      <w:r>
        <w:rPr>
          <w:rFonts w:ascii="Arial" w:hAnsi="Arial" w:cs="Arial"/>
          <w:sz w:val="22"/>
          <w:szCs w:val="22"/>
        </w:rPr>
        <w:t xml:space="preserve"> si este</w:t>
      </w:r>
      <w:r>
        <w:rPr>
          <w:rFonts w:ascii="Arial" w:hAnsi="Arial" w:cs="Arial"/>
          <w:sz w:val="22"/>
          <w:szCs w:val="22"/>
        </w:rPr>
        <w:t xml:space="preserve">nde verso l</w:t>
      </w:r>
      <w:r>
        <w:rPr>
          <w:rFonts w:ascii="Arial" w:hAnsi="Arial" w:cs="Arial"/>
          <w:sz w:val="22"/>
          <w:szCs w:val="22"/>
        </w:rPr>
        <w:t xml:space="preserve">’altrove. Metaf</w:t>
      </w:r>
      <w:r>
        <w:rPr>
          <w:rFonts w:ascii="Arial" w:hAnsi="Arial" w:cs="Arial"/>
          <w:sz w:val="22"/>
          <w:szCs w:val="22"/>
        </w:rPr>
        <w:t xml:space="preserve">orica</w:t>
      </w:r>
      <w:r>
        <w:rPr>
          <w:rFonts w:ascii="Arial" w:hAnsi="Arial" w:cs="Arial"/>
          <w:sz w:val="22"/>
          <w:szCs w:val="22"/>
        </w:rPr>
        <w:t xml:space="preserve"> perché la strada </w:t>
      </w:r>
      <w:r>
        <w:rPr>
          <w:rFonts w:ascii="Arial" w:hAnsi="Arial" w:cs="Arial"/>
          <w:sz w:val="22"/>
          <w:szCs w:val="22"/>
        </w:rPr>
        <w:t xml:space="preserve">è come la vita: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 percorso</w:t>
      </w:r>
      <w:r>
        <w:rPr>
          <w:rFonts w:ascii="Arial" w:hAnsi="Arial" w:cs="Arial"/>
          <w:sz w:val="22"/>
          <w:szCs w:val="22"/>
        </w:rPr>
        <w:t xml:space="preserve"> lungo cui si impara mo</w:t>
      </w:r>
      <w:r>
        <w:rPr>
          <w:rFonts w:ascii="Arial" w:hAnsi="Arial" w:cs="Arial"/>
          <w:sz w:val="22"/>
          <w:szCs w:val="22"/>
        </w:rPr>
        <w:t xml:space="preserve">lto e ci </w:t>
      </w:r>
      <w:r>
        <w:rPr>
          <w:rFonts w:ascii="Arial" w:hAnsi="Arial" w:cs="Arial"/>
          <w:sz w:val="22"/>
          <w:szCs w:val="22"/>
        </w:rPr>
        <w:t xml:space="preserve">si </w:t>
      </w:r>
      <w:r>
        <w:rPr>
          <w:rFonts w:ascii="Arial" w:hAnsi="Arial" w:cs="Arial"/>
          <w:sz w:val="22"/>
          <w:szCs w:val="22"/>
        </w:rPr>
        <w:t xml:space="preserve">perde spesso, verso</w:t>
      </w:r>
      <w:r>
        <w:rPr>
          <w:rFonts w:ascii="Arial" w:hAnsi="Arial" w:cs="Arial"/>
          <w:sz w:val="22"/>
          <w:szCs w:val="22"/>
        </w:rPr>
        <w:t xml:space="preserve"> una </w:t>
      </w:r>
      <w:r>
        <w:rPr>
          <w:rFonts w:ascii="Arial" w:hAnsi="Arial" w:cs="Arial"/>
          <w:sz w:val="22"/>
          <w:szCs w:val="22"/>
        </w:rPr>
        <w:t xml:space="preserve">destinazione </w:t>
      </w:r>
      <w:r>
        <w:rPr>
          <w:rFonts w:ascii="Arial" w:hAnsi="Arial" w:cs="Arial"/>
          <w:sz w:val="22"/>
          <w:szCs w:val="22"/>
        </w:rPr>
        <w:t xml:space="preserve">a volte nota</w:t>
      </w:r>
      <w:r>
        <w:rPr>
          <w:rFonts w:ascii="Arial" w:hAnsi="Arial" w:cs="Arial"/>
          <w:sz w:val="22"/>
          <w:szCs w:val="22"/>
        </w:rPr>
        <w:t xml:space="preserve"> a volte no, un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cammino che programmiamo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 che pure sfugge al nostro controllo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r>
        <w:rPr>
          <w:rFonts w:ascii="Arial" w:hAnsi="Arial" w:cs="Arial"/>
          <w:sz w:val="22"/>
          <w:szCs w:val="22"/>
        </w:rPr>
        <w:t xml:space="preserve">troviamo </w:t>
      </w:r>
      <w:r>
        <w:rPr>
          <w:rFonts w:ascii="Arial" w:hAnsi="Arial" w:cs="Arial"/>
          <w:sz w:val="22"/>
          <w:szCs w:val="22"/>
        </w:rPr>
        <w:t xml:space="preserve">brani di realtà che raccontano </w:t>
      </w:r>
      <w:r>
        <w:rPr>
          <w:rFonts w:ascii="Arial" w:hAnsi="Arial" w:cs="Arial"/>
          <w:sz w:val="22"/>
          <w:szCs w:val="22"/>
        </w:rPr>
        <w:t xml:space="preserve">la strada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partire dall’opera</w:t>
      </w:r>
      <w:r>
        <w:rPr>
          <w:rFonts w:ascii="Arial" w:hAnsi="Arial" w:cs="Arial"/>
          <w:sz w:val="22"/>
          <w:szCs w:val="22"/>
        </w:rPr>
        <w:t xml:space="preserve"> scelta </w:t>
      </w:r>
      <w:r>
        <w:rPr>
          <w:rFonts w:ascii="Arial" w:hAnsi="Arial" w:cs="Arial"/>
          <w:sz w:val="22"/>
          <w:szCs w:val="22"/>
        </w:rPr>
        <w:t xml:space="preserve">per la locandina: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La strada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una </w:t>
      </w:r>
      <w:r>
        <w:rPr>
          <w:rFonts w:ascii="Arial" w:hAnsi="Arial" w:cs="Arial"/>
          <w:sz w:val="22"/>
          <w:szCs w:val="22"/>
        </w:rPr>
        <w:t xml:space="preserve">via </w:t>
      </w:r>
      <w:r>
        <w:rPr>
          <w:rFonts w:ascii="Arial" w:hAnsi="Arial" w:cs="Arial"/>
          <w:sz w:val="22"/>
          <w:szCs w:val="22"/>
        </w:rPr>
        <w:t xml:space="preserve">affollata di persone diverse</w:t>
      </w:r>
      <w:r>
        <w:rPr>
          <w:rFonts w:ascii="Arial" w:hAnsi="Arial" w:cs="Arial"/>
          <w:sz w:val="22"/>
          <w:szCs w:val="22"/>
        </w:rPr>
        <w:t xml:space="preserve">, che c</w:t>
      </w:r>
      <w:r>
        <w:rPr>
          <w:rFonts w:ascii="Arial" w:hAnsi="Arial" w:cs="Arial"/>
          <w:sz w:val="22"/>
          <w:szCs w:val="22"/>
        </w:rPr>
        <w:t xml:space="preserve">amminano in tutte le direzioni</w:t>
      </w:r>
      <w:r>
        <w:rPr>
          <w:rFonts w:ascii="Arial" w:hAnsi="Arial" w:cs="Arial"/>
          <w:sz w:val="22"/>
          <w:szCs w:val="22"/>
        </w:rPr>
        <w:t xml:space="preserve">. T</w:t>
      </w:r>
      <w:r>
        <w:rPr>
          <w:rFonts w:ascii="Arial" w:hAnsi="Arial" w:cs="Arial"/>
          <w:sz w:val="22"/>
          <w:szCs w:val="22"/>
        </w:rPr>
        <w:t xml:space="preserve">rovo</w:t>
      </w:r>
      <w:r>
        <w:rPr>
          <w:rFonts w:ascii="Arial" w:hAnsi="Arial" w:cs="Arial"/>
          <w:sz w:val="22"/>
          <w:szCs w:val="22"/>
        </w:rPr>
        <w:t xml:space="preserve"> affascinante come qui si</w:t>
      </w:r>
      <w:r>
        <w:rPr>
          <w:rFonts w:ascii="Arial" w:hAnsi="Arial" w:cs="Arial"/>
          <w:sz w:val="22"/>
          <w:szCs w:val="22"/>
        </w:rPr>
        <w:t xml:space="preserve"> coniughi un approccio umanista, che abbraccia </w:t>
      </w:r>
      <w:r>
        <w:rPr>
          <w:rFonts w:ascii="Arial" w:hAnsi="Arial" w:cs="Arial"/>
          <w:sz w:val="22"/>
          <w:szCs w:val="22"/>
        </w:rPr>
        <w:t xml:space="preserve">amorosamente </w:t>
      </w:r>
      <w:r>
        <w:rPr>
          <w:rFonts w:ascii="Arial" w:hAnsi="Arial" w:cs="Arial"/>
          <w:sz w:val="22"/>
          <w:szCs w:val="22"/>
        </w:rPr>
        <w:t xml:space="preserve">la varietà uman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, con una disincantata denuncia dell’alienazione, raccontata </w:t>
      </w:r>
      <w:r>
        <w:rPr>
          <w:rFonts w:ascii="Arial" w:hAnsi="Arial" w:cs="Arial"/>
          <w:sz w:val="22"/>
          <w:szCs w:val="22"/>
        </w:rPr>
        <w:t xml:space="preserve">dai passi rapidi</w:t>
      </w:r>
      <w:r>
        <w:rPr>
          <w:rFonts w:ascii="Arial" w:hAnsi="Arial" w:cs="Arial"/>
          <w:sz w:val="22"/>
          <w:szCs w:val="22"/>
        </w:rPr>
        <w:t xml:space="preserve"> e distratti e</w:t>
      </w:r>
      <w:r>
        <w:rPr>
          <w:rFonts w:ascii="Arial" w:hAnsi="Arial" w:cs="Arial"/>
          <w:sz w:val="22"/>
          <w:szCs w:val="22"/>
        </w:rPr>
        <w:t xml:space="preserve"> soprattutto </w:t>
      </w:r>
      <w:r>
        <w:rPr>
          <w:rFonts w:ascii="Arial" w:hAnsi="Arial" w:cs="Arial"/>
          <w:sz w:val="22"/>
          <w:szCs w:val="22"/>
        </w:rPr>
        <w:t xml:space="preserve">dall’assenza dei volti.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Luca è</w:t>
      </w:r>
      <w:r>
        <w:rPr>
          <w:rFonts w:ascii="Arial" w:hAnsi="Arial" w:cs="Arial"/>
          <w:sz w:val="22"/>
          <w:szCs w:val="22"/>
        </w:rPr>
        <w:t xml:space="preserve"> artista 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anche </w:t>
      </w:r>
      <w:r>
        <w:rPr>
          <w:rFonts w:ascii="Arial" w:hAnsi="Arial" w:cs="Arial"/>
          <w:sz w:val="22"/>
          <w:szCs w:val="22"/>
        </w:rPr>
        <w:t xml:space="preserve">uomo del suo tempo, che </w:t>
      </w:r>
      <w:r>
        <w:rPr>
          <w:rFonts w:ascii="Arial" w:hAnsi="Arial" w:cs="Arial"/>
          <w:sz w:val="22"/>
          <w:szCs w:val="22"/>
        </w:rPr>
        <w:t xml:space="preserve">assorbe e</w:t>
      </w:r>
      <w:r>
        <w:rPr>
          <w:rFonts w:ascii="Arial" w:hAnsi="Arial" w:cs="Arial"/>
          <w:sz w:val="22"/>
          <w:szCs w:val="22"/>
        </w:rPr>
        <w:t xml:space="preserve">d elabora con la sua</w:t>
      </w:r>
      <w:r>
        <w:rPr>
          <w:rFonts w:ascii="Arial" w:hAnsi="Arial" w:cs="Arial"/>
          <w:sz w:val="22"/>
          <w:szCs w:val="22"/>
        </w:rPr>
        <w:t xml:space="preserve"> sensibilità l</w:t>
      </w:r>
      <w:r>
        <w:rPr>
          <w:rFonts w:ascii="Arial" w:hAnsi="Arial" w:cs="Arial"/>
          <w:sz w:val="22"/>
          <w:szCs w:val="22"/>
        </w:rPr>
        <w:t xml:space="preserve">e problematiche della nostra epoca</w:t>
      </w:r>
      <w:r>
        <w:rPr>
          <w:rFonts w:ascii="Arial" w:hAnsi="Arial" w:cs="Arial"/>
          <w:sz w:val="22"/>
          <w:szCs w:val="22"/>
        </w:rPr>
        <w:t xml:space="preserve">, partendo da un tema sovrano </w:t>
      </w:r>
      <w:r>
        <w:rPr>
          <w:rFonts w:ascii="Arial" w:hAnsi="Arial" w:cs="Arial"/>
          <w:sz w:val="22"/>
          <w:szCs w:val="22"/>
        </w:rPr>
        <w:t xml:space="preserve">i</w:t>
      </w:r>
      <w:r>
        <w:rPr>
          <w:rFonts w:ascii="Arial" w:hAnsi="Arial" w:cs="Arial"/>
          <w:sz w:val="22"/>
          <w:szCs w:val="22"/>
        </w:rPr>
        <w:t xml:space="preserve">n</w:t>
      </w:r>
      <w:r>
        <w:rPr>
          <w:rFonts w:ascii="Arial" w:hAnsi="Arial" w:cs="Arial"/>
          <w:sz w:val="22"/>
          <w:szCs w:val="22"/>
        </w:rPr>
        <w:t xml:space="preserve"> tutta l’arte moderna: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l’alienazione.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</w:t>
      </w:r>
      <w:r>
        <w:rPr>
          <w:rFonts w:ascii="Arial" w:hAnsi="Arial" w:cs="Arial"/>
          <w:sz w:val="22"/>
          <w:szCs w:val="22"/>
        </w:rPr>
        <w:t xml:space="preserve">approccio è disincantato ma mai cinico</w:t>
      </w:r>
      <w:r>
        <w:rPr>
          <w:rFonts w:ascii="Arial" w:hAnsi="Arial" w:cs="Arial"/>
          <w:sz w:val="22"/>
          <w:szCs w:val="22"/>
        </w:rPr>
        <w:t xml:space="preserve">: c’è nella sua pittura </w:t>
      </w:r>
      <w:r>
        <w:rPr>
          <w:rFonts w:ascii="Arial" w:hAnsi="Arial" w:cs="Arial"/>
          <w:sz w:val="22"/>
          <w:szCs w:val="22"/>
        </w:rPr>
        <w:t xml:space="preserve">delicatezza, rispetto, comprensione e amore verso </w:t>
      </w:r>
      <w:r>
        <w:rPr>
          <w:rFonts w:ascii="Arial" w:hAnsi="Arial" w:cs="Arial"/>
          <w:sz w:val="22"/>
          <w:szCs w:val="22"/>
        </w:rPr>
        <w:t xml:space="preserve">l’umanità, che è sempre centrale anche nell’assenza – e questo lo vedremo ancora.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Sono opere che </w:t>
      </w:r>
      <w:r>
        <w:rPr>
          <w:rFonts w:ascii="Arial" w:hAnsi="Arial" w:cs="Arial"/>
          <w:sz w:val="22"/>
          <w:szCs w:val="22"/>
        </w:rPr>
        <w:t xml:space="preserve">denunciano </w:t>
      </w: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 xml:space="preserve">brutture </w:t>
      </w:r>
      <w:r>
        <w:rPr>
          <w:rFonts w:ascii="Arial" w:hAnsi="Arial" w:cs="Arial"/>
          <w:sz w:val="22"/>
          <w:szCs w:val="22"/>
        </w:rPr>
        <w:t xml:space="preserve">della società contemporanea – la solitudine, il consumismo, la pov</w:t>
      </w:r>
      <w:r>
        <w:rPr>
          <w:rFonts w:ascii="Arial" w:hAnsi="Arial" w:cs="Arial"/>
          <w:sz w:val="22"/>
          <w:szCs w:val="22"/>
        </w:rPr>
        <w:t xml:space="preserve">ertà – ma</w:t>
      </w:r>
      <w:r>
        <w:rPr>
          <w:rFonts w:ascii="Arial" w:hAnsi="Arial" w:cs="Arial"/>
          <w:sz w:val="22"/>
          <w:szCs w:val="22"/>
        </w:rPr>
        <w:t xml:space="preserve"> lo fanno abbrac</w:t>
      </w:r>
      <w:r>
        <w:rPr>
          <w:rFonts w:ascii="Arial" w:hAnsi="Arial" w:cs="Arial"/>
          <w:sz w:val="22"/>
          <w:szCs w:val="22"/>
        </w:rPr>
        <w:t xml:space="preserve">ciando l’umanità dei soggetti, che risuona con quella degli osservatori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troviamo</w:t>
      </w:r>
      <w:r>
        <w:rPr>
          <w:rFonts w:ascii="Arial" w:hAnsi="Arial" w:cs="Arial"/>
          <w:sz w:val="22"/>
          <w:szCs w:val="22"/>
        </w:rPr>
        <w:t xml:space="preserve"> un campionario della vita: c</w:t>
      </w:r>
      <w:r>
        <w:rPr>
          <w:rFonts w:ascii="Arial" w:hAnsi="Arial" w:cs="Arial"/>
          <w:sz w:val="22"/>
          <w:szCs w:val="22"/>
        </w:rPr>
        <w:t xml:space="preserve">i sono gli oggetti, come le </w:t>
      </w:r>
      <w:r>
        <w:rPr>
          <w:rFonts w:ascii="Arial" w:hAnsi="Arial" w:cs="Arial"/>
          <w:i/>
          <w:sz w:val="22"/>
          <w:szCs w:val="22"/>
        </w:rPr>
        <w:t xml:space="preserve">Vecchie </w:t>
      </w:r>
      <w:r>
        <w:rPr>
          <w:rFonts w:ascii="Arial" w:hAnsi="Arial" w:cs="Arial"/>
          <w:i/>
          <w:sz w:val="22"/>
          <w:szCs w:val="22"/>
        </w:rPr>
        <w:t xml:space="preserve">scarpe</w:t>
      </w:r>
      <w:r>
        <w:rPr>
          <w:rFonts w:ascii="Arial" w:hAnsi="Arial" w:cs="Arial"/>
          <w:sz w:val="22"/>
          <w:szCs w:val="22"/>
        </w:rPr>
        <w:t xml:space="preserve">, m</w:t>
      </w:r>
      <w:r>
        <w:rPr>
          <w:rFonts w:ascii="Arial" w:hAnsi="Arial" w:cs="Arial"/>
          <w:sz w:val="22"/>
          <w:szCs w:val="22"/>
        </w:rPr>
        <w:t xml:space="preserve">etafora di movimento eppure totalmente</w:t>
      </w:r>
      <w:r>
        <w:rPr>
          <w:rFonts w:ascii="Arial" w:hAnsi="Arial" w:cs="Arial"/>
          <w:sz w:val="22"/>
          <w:szCs w:val="22"/>
        </w:rPr>
        <w:t xml:space="preserve"> concrete, consumate, indispensabili per percorre</w:t>
      </w:r>
      <w:r>
        <w:rPr>
          <w:rFonts w:ascii="Arial" w:hAnsi="Arial" w:cs="Arial"/>
          <w:sz w:val="22"/>
          <w:szCs w:val="22"/>
        </w:rPr>
        <w:t xml:space="preserve">re</w:t>
      </w:r>
      <w:r>
        <w:rPr>
          <w:rFonts w:ascii="Arial" w:hAnsi="Arial" w:cs="Arial"/>
          <w:sz w:val="22"/>
          <w:szCs w:val="22"/>
        </w:rPr>
        <w:t xml:space="preserve"> la strada; c’è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spazzatura</w:t>
      </w:r>
      <w:r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i/>
          <w:sz w:val="22"/>
          <w:szCs w:val="22"/>
        </w:rPr>
        <w:t xml:space="preserve">Cestino vuoto</w:t>
      </w:r>
      <w:r>
        <w:rPr>
          <w:rFonts w:ascii="Arial" w:hAnsi="Arial" w:cs="Arial"/>
          <w:sz w:val="22"/>
          <w:szCs w:val="22"/>
        </w:rPr>
        <w:t xml:space="preserve">, di nuovo </w:t>
      </w:r>
      <w:r>
        <w:rPr>
          <w:rFonts w:ascii="Arial" w:hAnsi="Arial" w:cs="Arial"/>
          <w:sz w:val="22"/>
          <w:szCs w:val="22"/>
        </w:rPr>
        <w:t xml:space="preserve">oggetto </w:t>
      </w:r>
      <w:r>
        <w:rPr>
          <w:rFonts w:ascii="Arial" w:hAnsi="Arial" w:cs="Arial"/>
          <w:sz w:val="22"/>
          <w:szCs w:val="22"/>
        </w:rPr>
        <w:t xml:space="preserve">reale e al contempo metafora del consumismo; c’è l’amore dei giovani </w:t>
      </w:r>
      <w:r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i/>
          <w:sz w:val="22"/>
          <w:szCs w:val="22"/>
        </w:rPr>
        <w:t xml:space="preserve">Rosa in amore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la solitudine della vecchiaia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i/>
          <w:sz w:val="22"/>
          <w:szCs w:val="22"/>
        </w:rPr>
        <w:t xml:space="preserve">Al di là di quest</w:t>
      </w:r>
      <w:r>
        <w:rPr>
          <w:rFonts w:ascii="Arial" w:hAnsi="Arial" w:cs="Arial"/>
          <w:i/>
          <w:sz w:val="22"/>
          <w:szCs w:val="22"/>
        </w:rPr>
        <w:t xml:space="preserve">a strada</w:t>
      </w:r>
      <w:r>
        <w:rPr>
          <w:rFonts w:ascii="Arial" w:hAnsi="Arial" w:cs="Arial"/>
          <w:sz w:val="22"/>
          <w:szCs w:val="22"/>
        </w:rPr>
        <w:t xml:space="preserve">, dove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torna </w:t>
      </w:r>
      <w:r>
        <w:rPr>
          <w:rFonts w:ascii="Arial" w:hAnsi="Arial" w:cs="Arial"/>
          <w:sz w:val="22"/>
          <w:szCs w:val="22"/>
        </w:rPr>
        <w:t xml:space="preserve">l</w:t>
      </w:r>
      <w:r>
        <w:rPr>
          <w:rFonts w:ascii="Arial" w:hAnsi="Arial" w:cs="Arial"/>
          <w:sz w:val="22"/>
          <w:szCs w:val="22"/>
        </w:rPr>
        <w:t xml:space="preserve">a sovrapposizione del </w:t>
      </w:r>
      <w:r>
        <w:rPr>
          <w:rFonts w:ascii="Arial" w:hAnsi="Arial" w:cs="Arial"/>
          <w:sz w:val="22"/>
          <w:szCs w:val="22"/>
        </w:rPr>
        <w:t xml:space="preserve">cammino</w:t>
      </w:r>
      <w:r>
        <w:rPr>
          <w:rFonts w:ascii="Arial" w:hAnsi="Arial" w:cs="Arial"/>
          <w:sz w:val="22"/>
          <w:szCs w:val="22"/>
        </w:rPr>
        <w:t xml:space="preserve"> della </w:t>
      </w:r>
      <w:r>
        <w:rPr>
          <w:rFonts w:ascii="Arial" w:hAnsi="Arial" w:cs="Arial"/>
          <w:sz w:val="22"/>
          <w:szCs w:val="22"/>
        </w:rPr>
        <w:t xml:space="preserve">strada con quello della </w:t>
      </w:r>
      <w:r>
        <w:rPr>
          <w:rFonts w:ascii="Arial" w:hAnsi="Arial" w:cs="Arial"/>
          <w:sz w:val="22"/>
          <w:szCs w:val="22"/>
        </w:rPr>
        <w:t xml:space="preserve">vita</w:t>
      </w:r>
      <w:r>
        <w:rPr>
          <w:rFonts w:ascii="Arial" w:hAnsi="Arial" w:cs="Arial"/>
          <w:sz w:val="22"/>
          <w:szCs w:val="22"/>
        </w:rPr>
        <w:t xml:space="preserve">; c’è la povert</w:t>
      </w:r>
      <w:r>
        <w:rPr>
          <w:rFonts w:ascii="Arial" w:hAnsi="Arial" w:cs="Arial"/>
          <w:sz w:val="22"/>
          <w:szCs w:val="22"/>
        </w:rPr>
        <w:t xml:space="preserve">à, grande dramma del nostro tempo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nel ritratto</w:t>
      </w:r>
      <w:r>
        <w:rPr>
          <w:rFonts w:ascii="Arial" w:hAnsi="Arial" w:cs="Arial"/>
          <w:sz w:val="22"/>
          <w:szCs w:val="22"/>
        </w:rPr>
        <w:t xml:space="preserve"> a matita </w:t>
      </w:r>
      <w:r>
        <w:rPr>
          <w:rFonts w:ascii="Arial" w:hAnsi="Arial" w:cs="Arial"/>
          <w:sz w:val="22"/>
          <w:szCs w:val="22"/>
        </w:rPr>
        <w:t xml:space="preserve">del mendicant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i/>
          <w:sz w:val="22"/>
          <w:szCs w:val="22"/>
        </w:rPr>
        <w:t xml:space="preserve">Elemosina</w:t>
      </w:r>
      <w:r>
        <w:rPr>
          <w:rFonts w:ascii="Arial" w:hAnsi="Arial" w:cs="Arial"/>
          <w:sz w:val="22"/>
          <w:szCs w:val="22"/>
        </w:rPr>
        <w:t xml:space="preserve">, dove pure si esalta la</w:t>
      </w:r>
      <w:r>
        <w:rPr>
          <w:rFonts w:ascii="Arial" w:hAnsi="Arial" w:cs="Arial"/>
          <w:sz w:val="22"/>
          <w:szCs w:val="22"/>
        </w:rPr>
        <w:t xml:space="preserve"> dignità di un uomo</w:t>
      </w:r>
      <w:r>
        <w:rPr>
          <w:rFonts w:ascii="Arial" w:hAnsi="Arial" w:cs="Arial"/>
          <w:sz w:val="22"/>
          <w:szCs w:val="22"/>
        </w:rPr>
        <w:t xml:space="preserve"> che per </w:t>
      </w:r>
      <w:r>
        <w:rPr>
          <w:rFonts w:ascii="Arial" w:hAnsi="Arial" w:cs="Arial"/>
          <w:sz w:val="22"/>
          <w:szCs w:val="22"/>
        </w:rPr>
        <w:t xml:space="preserve">la</w:t>
      </w:r>
      <w:r>
        <w:rPr>
          <w:rFonts w:ascii="Arial" w:hAnsi="Arial" w:cs="Arial"/>
          <w:sz w:val="22"/>
          <w:szCs w:val="22"/>
        </w:rPr>
        <w:t xml:space="preserve"> strada </w:t>
      </w:r>
      <w:r>
        <w:rPr>
          <w:rFonts w:ascii="Arial" w:hAnsi="Arial" w:cs="Arial"/>
          <w:sz w:val="22"/>
          <w:szCs w:val="22"/>
        </w:rPr>
        <w:t xml:space="preserve">è caduto</w:t>
      </w:r>
      <w:r>
        <w:rPr>
          <w:rFonts w:ascii="Arial" w:hAnsi="Arial" w:cs="Arial"/>
          <w:sz w:val="22"/>
          <w:szCs w:val="22"/>
        </w:rPr>
        <w:t xml:space="preserve">, provando difficoltà e</w:t>
      </w:r>
      <w:r>
        <w:rPr>
          <w:rFonts w:ascii="Arial" w:hAnsi="Arial" w:cs="Arial"/>
          <w:sz w:val="22"/>
          <w:szCs w:val="22"/>
        </w:rPr>
        <w:t xml:space="preserve"> dolore,</w:t>
      </w:r>
      <w:bookmarkStart w:id="0" w:name="_GoBack"/>
      <w:r>
        <w:rPr>
          <w:sz w:val="22"/>
          <w:szCs w:val="22"/>
        </w:rPr>
      </w:r>
      <w:bookmarkEnd w:id="0"/>
      <w:r>
        <w:rPr>
          <w:rFonts w:ascii="Arial" w:hAnsi="Arial" w:cs="Arial"/>
          <w:sz w:val="22"/>
          <w:szCs w:val="22"/>
        </w:rPr>
        <w:t xml:space="preserve"> eppure resiste.</w:t>
      </w:r>
      <w:r>
        <w:rPr>
          <w:rFonts w:ascii="Arial" w:hAnsi="Arial" w:cs="Arial"/>
          <w:sz w:val="22"/>
          <w:szCs w:val="22"/>
        </w:rPr>
        <w:t xml:space="preserve"> Mi commuove </w:t>
      </w:r>
      <w:r>
        <w:rPr>
          <w:rFonts w:ascii="Arial" w:hAnsi="Arial" w:cs="Arial"/>
          <w:sz w:val="22"/>
          <w:szCs w:val="22"/>
        </w:rPr>
        <w:t xml:space="preserve">soprattutto </w:t>
      </w:r>
      <w:r>
        <w:rPr>
          <w:rFonts w:ascii="Arial" w:hAnsi="Arial" w:cs="Arial"/>
          <w:i/>
          <w:sz w:val="22"/>
          <w:szCs w:val="22"/>
        </w:rPr>
        <w:t xml:space="preserve">Malinconia</w:t>
      </w:r>
      <w:r>
        <w:rPr>
          <w:rFonts w:ascii="Arial" w:hAnsi="Arial" w:cs="Arial"/>
          <w:sz w:val="22"/>
          <w:szCs w:val="22"/>
        </w:rPr>
        <w:t xml:space="preserve">, dove un senzatetto sogna </w:t>
      </w:r>
      <w:r>
        <w:rPr>
          <w:rFonts w:ascii="Arial" w:hAnsi="Arial" w:cs="Arial"/>
          <w:sz w:val="22"/>
          <w:szCs w:val="22"/>
        </w:rPr>
        <w:t xml:space="preserve">una vita persa o forse mai avuta</w:t>
      </w:r>
      <w:r>
        <w:rPr>
          <w:rFonts w:ascii="Arial" w:hAnsi="Arial" w:cs="Arial"/>
          <w:sz w:val="22"/>
          <w:szCs w:val="22"/>
        </w:rPr>
        <w:t xml:space="preserve">, che aleggia sopra il suo corpo dormiente, affaticato.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Nella nostra epoca </w:t>
      </w:r>
      <w:r>
        <w:rPr>
          <w:rFonts w:ascii="Arial" w:hAnsi="Arial" w:cs="Arial"/>
          <w:sz w:val="22"/>
          <w:szCs w:val="22"/>
        </w:rPr>
        <w:t xml:space="preserve">così piena di </w:t>
      </w:r>
      <w:r>
        <w:rPr>
          <w:rFonts w:ascii="Arial" w:hAnsi="Arial" w:cs="Arial"/>
          <w:sz w:val="22"/>
          <w:szCs w:val="22"/>
        </w:rPr>
        <w:t xml:space="preserve">cattiv</w:t>
      </w:r>
      <w:r>
        <w:rPr>
          <w:rFonts w:ascii="Arial" w:hAnsi="Arial" w:cs="Arial"/>
          <w:sz w:val="22"/>
          <w:szCs w:val="22"/>
        </w:rPr>
        <w:t xml:space="preserve">eri</w:t>
      </w:r>
      <w:r>
        <w:rPr>
          <w:rFonts w:ascii="Arial" w:hAnsi="Arial" w:cs="Arial"/>
          <w:sz w:val="22"/>
          <w:szCs w:val="22"/>
        </w:rPr>
        <w:t xml:space="preserve">a, s</w:t>
      </w:r>
      <w:r>
        <w:rPr>
          <w:rFonts w:ascii="Arial" w:hAnsi="Arial" w:cs="Arial"/>
          <w:sz w:val="22"/>
          <w:szCs w:val="22"/>
        </w:rPr>
        <w:t xml:space="preserve">ono un bellissimo atto di resistenza</w:t>
      </w:r>
      <w:r>
        <w:rPr>
          <w:rFonts w:ascii="Arial" w:hAnsi="Arial" w:cs="Arial"/>
          <w:sz w:val="22"/>
          <w:szCs w:val="22"/>
        </w:rPr>
        <w:t xml:space="preserve"> le opere di</w:t>
      </w:r>
      <w:r>
        <w:rPr>
          <w:rFonts w:ascii="Arial" w:hAnsi="Arial" w:cs="Arial"/>
          <w:sz w:val="22"/>
          <w:szCs w:val="22"/>
        </w:rPr>
        <w:t xml:space="preserve"> Dorico</w:t>
      </w:r>
      <w:r>
        <w:rPr>
          <w:rFonts w:ascii="Arial" w:hAnsi="Arial" w:cs="Arial"/>
          <w:sz w:val="22"/>
          <w:szCs w:val="22"/>
        </w:rPr>
        <w:t xml:space="preserve">, che traggono </w:t>
      </w:r>
      <w:r>
        <w:rPr>
          <w:rFonts w:ascii="Arial" w:hAnsi="Arial" w:cs="Arial"/>
          <w:sz w:val="22"/>
          <w:szCs w:val="22"/>
        </w:rPr>
        <w:t xml:space="preserve">forza </w:t>
      </w:r>
      <w:r>
        <w:rPr>
          <w:rFonts w:ascii="Arial" w:hAnsi="Arial" w:cs="Arial"/>
          <w:sz w:val="22"/>
          <w:szCs w:val="22"/>
        </w:rPr>
        <w:t xml:space="preserve">espressiva </w:t>
      </w:r>
      <w:r>
        <w:rPr>
          <w:rFonts w:ascii="Arial" w:hAnsi="Arial" w:cs="Arial"/>
          <w:sz w:val="22"/>
          <w:szCs w:val="22"/>
        </w:rPr>
        <w:t xml:space="preserve">dalla loro delicatezza.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Centrale è la figura dell’</w:t>
      </w:r>
      <w:r>
        <w:rPr>
          <w:rFonts w:ascii="Arial" w:hAnsi="Arial" w:cs="Arial"/>
          <w:i/>
          <w:sz w:val="22"/>
          <w:szCs w:val="22"/>
        </w:rPr>
        <w:t xml:space="preserve">A</w:t>
      </w:r>
      <w:r>
        <w:rPr>
          <w:rFonts w:ascii="Arial" w:hAnsi="Arial" w:cs="Arial"/>
          <w:i/>
          <w:sz w:val="22"/>
          <w:szCs w:val="22"/>
        </w:rPr>
        <w:t xml:space="preserve">lbero </w:t>
      </w:r>
      <w:r>
        <w:rPr>
          <w:rFonts w:ascii="Arial" w:hAnsi="Arial" w:cs="Arial"/>
          <w:i/>
          <w:sz w:val="22"/>
          <w:szCs w:val="22"/>
        </w:rPr>
        <w:t xml:space="preserve">al tramonto</w:t>
      </w:r>
      <w:r>
        <w:rPr>
          <w:rFonts w:ascii="Arial" w:hAnsi="Arial" w:cs="Arial"/>
          <w:sz w:val="22"/>
          <w:szCs w:val="22"/>
        </w:rPr>
        <w:t xml:space="preserve">: un nodoso albero di fico, senza foglie, </w:t>
      </w:r>
      <w:r>
        <w:rPr>
          <w:rFonts w:ascii="Arial" w:hAnsi="Arial" w:cs="Arial"/>
          <w:sz w:val="22"/>
          <w:szCs w:val="22"/>
        </w:rPr>
        <w:t xml:space="preserve">una forma di vita </w:t>
      </w:r>
      <w:r>
        <w:rPr>
          <w:rFonts w:ascii="Arial" w:hAnsi="Arial" w:cs="Arial"/>
          <w:sz w:val="22"/>
          <w:szCs w:val="22"/>
        </w:rPr>
        <w:t xml:space="preserve">all’apparenza </w:t>
      </w:r>
      <w:r>
        <w:rPr>
          <w:rFonts w:ascii="Arial" w:hAnsi="Arial" w:cs="Arial"/>
          <w:sz w:val="22"/>
          <w:szCs w:val="22"/>
        </w:rPr>
        <w:t xml:space="preserve">statica</w:t>
      </w:r>
      <w:r>
        <w:rPr>
          <w:rFonts w:ascii="Arial" w:hAnsi="Arial" w:cs="Arial"/>
          <w:sz w:val="22"/>
          <w:szCs w:val="22"/>
        </w:rPr>
        <w:t xml:space="preserve"> anzi morente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in realtà “albero della vita”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figura che ci parla di </w:t>
      </w:r>
      <w:r>
        <w:rPr>
          <w:rFonts w:ascii="Arial" w:hAnsi="Arial" w:cs="Arial"/>
          <w:sz w:val="22"/>
          <w:szCs w:val="22"/>
        </w:rPr>
        <w:t xml:space="preserve">natura</w:t>
      </w:r>
      <w:r>
        <w:rPr>
          <w:rFonts w:ascii="Arial" w:hAnsi="Arial" w:cs="Arial"/>
          <w:sz w:val="22"/>
          <w:szCs w:val="22"/>
        </w:rPr>
        <w:t xml:space="preserve">, resistenza e cambiamento.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Molto bella</w:t>
      </w:r>
      <w:r>
        <w:rPr>
          <w:rFonts w:ascii="Arial" w:hAnsi="Arial" w:cs="Arial"/>
          <w:sz w:val="22"/>
          <w:szCs w:val="22"/>
        </w:rPr>
        <w:t xml:space="preserve"> anche </w:t>
      </w:r>
      <w:r>
        <w:rPr>
          <w:rFonts w:ascii="Arial" w:hAnsi="Arial" w:cs="Arial"/>
          <w:i/>
          <w:sz w:val="22"/>
          <w:szCs w:val="22"/>
        </w:rPr>
        <w:t xml:space="preserve">Un ultimo sguardo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riflessione </w:t>
      </w:r>
      <w:r>
        <w:rPr>
          <w:rFonts w:ascii="Arial" w:hAnsi="Arial" w:cs="Arial"/>
          <w:sz w:val="22"/>
          <w:szCs w:val="22"/>
        </w:rPr>
        <w:t xml:space="preserve">metapittorica</w:t>
      </w:r>
      <w:r>
        <w:rPr>
          <w:rFonts w:ascii="Arial" w:hAnsi="Arial" w:cs="Arial"/>
          <w:sz w:val="22"/>
          <w:szCs w:val="22"/>
        </w:rPr>
        <w:t xml:space="preserve"> dove</w:t>
      </w:r>
      <w:r>
        <w:rPr>
          <w:rFonts w:ascii="Arial" w:hAnsi="Arial" w:cs="Arial"/>
          <w:sz w:val="22"/>
          <w:szCs w:val="22"/>
        </w:rPr>
        <w:t xml:space="preserve"> si fissa l’ultimo istant</w:t>
      </w:r>
      <w:r>
        <w:rPr>
          <w:rFonts w:ascii="Arial" w:hAnsi="Arial" w:cs="Arial"/>
          <w:sz w:val="22"/>
          <w:szCs w:val="22"/>
        </w:rPr>
        <w:t xml:space="preserve">e di qualcosa che sta svanendo:</w:t>
      </w:r>
      <w:r>
        <w:rPr>
          <w:rFonts w:ascii="Arial" w:hAnsi="Arial" w:cs="Arial"/>
          <w:sz w:val="22"/>
          <w:szCs w:val="22"/>
        </w:rPr>
        <w:t xml:space="preserve"> gli imbianchini che stanno c</w:t>
      </w:r>
      <w:r>
        <w:rPr>
          <w:rFonts w:ascii="Arial" w:hAnsi="Arial" w:cs="Arial"/>
          <w:sz w:val="22"/>
          <w:szCs w:val="22"/>
        </w:rPr>
        <w:t xml:space="preserve">oprendo </w:t>
      </w:r>
      <w:r>
        <w:rPr>
          <w:rFonts w:ascii="Arial" w:hAnsi="Arial" w:cs="Arial"/>
          <w:sz w:val="22"/>
          <w:szCs w:val="22"/>
        </w:rPr>
        <w:t xml:space="preserve">il volto della giovane ci stanno in realtà offrendo la possibilità di rivedere qualcosa che magari </w:t>
      </w:r>
      <w:r>
        <w:rPr>
          <w:rFonts w:ascii="Arial" w:hAnsi="Arial" w:cs="Arial"/>
          <w:sz w:val="22"/>
          <w:szCs w:val="22"/>
        </w:rPr>
        <w:t xml:space="preserve">non avev</w:t>
      </w:r>
      <w:r>
        <w:rPr>
          <w:rFonts w:ascii="Arial" w:hAnsi="Arial" w:cs="Arial"/>
          <w:sz w:val="22"/>
          <w:szCs w:val="22"/>
        </w:rPr>
        <w:t xml:space="preserve">amo notato, che si esalta nel </w:t>
      </w:r>
      <w:r>
        <w:rPr>
          <w:rFonts w:ascii="Arial" w:hAnsi="Arial" w:cs="Arial"/>
          <w:sz w:val="22"/>
          <w:szCs w:val="22"/>
        </w:rPr>
        <w:t xml:space="preserve">momento stesso in cui scompare</w:t>
      </w:r>
      <w:r>
        <w:rPr>
          <w:rFonts w:ascii="Arial" w:hAnsi="Arial" w:cs="Arial"/>
          <w:sz w:val="22"/>
          <w:szCs w:val="22"/>
        </w:rPr>
        <w:t xml:space="preserve">. Nella </w:t>
      </w:r>
      <w:r>
        <w:rPr>
          <w:rFonts w:ascii="Arial" w:hAnsi="Arial" w:cs="Arial"/>
          <w:sz w:val="22"/>
          <w:szCs w:val="22"/>
        </w:rPr>
        <w:t xml:space="preserve">strada della vita </w:t>
      </w:r>
      <w:r>
        <w:rPr>
          <w:rFonts w:ascii="Arial" w:hAnsi="Arial" w:cs="Arial"/>
          <w:sz w:val="22"/>
          <w:szCs w:val="22"/>
        </w:rPr>
        <w:t xml:space="preserve">spesso, troppo spesso</w:t>
      </w:r>
      <w:r>
        <w:rPr>
          <w:rFonts w:ascii="Arial" w:hAnsi="Arial" w:cs="Arial"/>
          <w:sz w:val="22"/>
          <w:szCs w:val="22"/>
        </w:rPr>
        <w:t xml:space="preserve"> vediamo con attenzione le cose solo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quando le stiamo perdendo.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Dicevamo dell’alienazione, e della capacità di Luca di raccontare l’umano con profondità, anche nell’assenza: mi piace concludere con questa riflessi</w:t>
      </w:r>
      <w:r>
        <w:rPr>
          <w:rFonts w:ascii="Arial" w:hAnsi="Arial" w:cs="Arial"/>
          <w:sz w:val="22"/>
          <w:szCs w:val="22"/>
        </w:rPr>
        <w:t xml:space="preserve">one, presente nel dipinto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Relazioni in vetrina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dove </w:t>
      </w:r>
      <w:r>
        <w:rPr>
          <w:rFonts w:ascii="Arial" w:hAnsi="Arial" w:cs="Arial"/>
          <w:sz w:val="22"/>
          <w:szCs w:val="22"/>
        </w:rPr>
        <w:t xml:space="preserve">due manichini,</w:t>
      </w:r>
      <w:r>
        <w:rPr>
          <w:rFonts w:ascii="Arial" w:hAnsi="Arial" w:cs="Arial"/>
          <w:sz w:val="22"/>
          <w:szCs w:val="22"/>
        </w:rPr>
        <w:t xml:space="preserve"> mentre ven</w:t>
      </w:r>
      <w:r>
        <w:rPr>
          <w:rFonts w:ascii="Arial" w:hAnsi="Arial" w:cs="Arial"/>
          <w:sz w:val="22"/>
          <w:szCs w:val="22"/>
        </w:rPr>
        <w:t xml:space="preserve">gono spostati</w:t>
      </w:r>
      <w:r>
        <w:rPr>
          <w:rFonts w:ascii="Arial" w:hAnsi="Arial" w:cs="Arial"/>
          <w:sz w:val="22"/>
          <w:szCs w:val="22"/>
        </w:rPr>
        <w:t xml:space="preserve">, semb</w:t>
      </w:r>
      <w:r>
        <w:rPr>
          <w:rFonts w:ascii="Arial" w:hAnsi="Arial" w:cs="Arial"/>
          <w:sz w:val="22"/>
          <w:szCs w:val="22"/>
        </w:rPr>
        <w:t xml:space="preserve">rano quasi </w:t>
      </w:r>
      <w:r>
        <w:rPr>
          <w:rFonts w:ascii="Arial" w:hAnsi="Arial" w:cs="Arial"/>
          <w:sz w:val="22"/>
          <w:szCs w:val="22"/>
        </w:rPr>
        <w:t xml:space="preserve">volersi </w:t>
      </w:r>
      <w:r>
        <w:rPr>
          <w:rFonts w:ascii="Arial" w:hAnsi="Arial" w:cs="Arial"/>
          <w:sz w:val="22"/>
          <w:szCs w:val="22"/>
        </w:rPr>
        <w:t xml:space="preserve">sfiorare</w:t>
      </w:r>
      <w:r>
        <w:rPr>
          <w:rFonts w:ascii="Arial" w:hAnsi="Arial" w:cs="Arial"/>
          <w:sz w:val="22"/>
          <w:szCs w:val="22"/>
        </w:rPr>
        <w:t xml:space="preserve">, toccar</w:t>
      </w: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z w:val="22"/>
          <w:szCs w:val="22"/>
        </w:rPr>
        <w:t xml:space="preserve">. I </w:t>
      </w:r>
      <w:r>
        <w:rPr>
          <w:rFonts w:ascii="Arial" w:hAnsi="Arial" w:cs="Arial"/>
          <w:sz w:val="22"/>
          <w:szCs w:val="22"/>
        </w:rPr>
        <w:t xml:space="preserve">manichini qui non sono un simulacro</w:t>
      </w:r>
      <w:r>
        <w:rPr>
          <w:rFonts w:ascii="Arial" w:hAnsi="Arial" w:cs="Arial"/>
          <w:sz w:val="22"/>
          <w:szCs w:val="22"/>
        </w:rPr>
        <w:t xml:space="preserve"> ma piuttosto </w:t>
      </w:r>
      <w:r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 xml:space="preserve">simbolo dell’uma</w:t>
      </w:r>
      <w:r>
        <w:rPr>
          <w:rFonts w:ascii="Arial" w:hAnsi="Arial" w:cs="Arial"/>
          <w:sz w:val="22"/>
          <w:szCs w:val="22"/>
        </w:rPr>
        <w:t xml:space="preserve">no,</w:t>
      </w:r>
      <w:r>
        <w:rPr>
          <w:rFonts w:ascii="Arial" w:hAnsi="Arial" w:cs="Arial"/>
          <w:sz w:val="22"/>
          <w:szCs w:val="22"/>
        </w:rPr>
        <w:t xml:space="preserve"> in cui si incarna il desiderio umanissimo di vicinanza e contatto.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Homo sum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 xml:space="preserve">humani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nihil</w:t>
      </w:r>
      <w:r>
        <w:rPr>
          <w:rFonts w:ascii="Arial" w:hAnsi="Arial" w:cs="Arial"/>
          <w:i/>
          <w:sz w:val="22"/>
          <w:szCs w:val="22"/>
        </w:rPr>
        <w:t xml:space="preserve"> a me </w:t>
      </w:r>
      <w:r>
        <w:rPr>
          <w:rFonts w:ascii="Arial" w:hAnsi="Arial" w:cs="Arial"/>
          <w:i/>
          <w:sz w:val="22"/>
          <w:szCs w:val="22"/>
        </w:rPr>
        <w:t xml:space="preserve">alienum</w:t>
      </w:r>
      <w:r>
        <w:rPr>
          <w:rFonts w:ascii="Arial" w:hAnsi="Arial" w:cs="Arial"/>
          <w:i/>
          <w:sz w:val="22"/>
          <w:szCs w:val="22"/>
        </w:rPr>
        <w:t xml:space="preserve"> puto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scriv</w:t>
      </w:r>
      <w:r>
        <w:rPr>
          <w:rFonts w:ascii="Arial" w:hAnsi="Arial" w:cs="Arial"/>
          <w:sz w:val="22"/>
          <w:szCs w:val="22"/>
        </w:rPr>
        <w:t xml:space="preserve">eva Terenzio: l</w:t>
      </w:r>
      <w:r>
        <w:rPr>
          <w:rFonts w:ascii="Arial" w:hAnsi="Arial" w:cs="Arial"/>
          <w:sz w:val="22"/>
          <w:szCs w:val="22"/>
        </w:rPr>
        <w:t xml:space="preserve">a forza delle opere di Luca sta </w:t>
      </w:r>
      <w:r>
        <w:rPr>
          <w:rFonts w:ascii="Arial" w:hAnsi="Arial" w:cs="Arial"/>
          <w:sz w:val="22"/>
          <w:szCs w:val="22"/>
        </w:rPr>
        <w:t xml:space="preserve">tutta</w:t>
      </w:r>
      <w:r>
        <w:rPr>
          <w:rFonts w:ascii="Arial" w:hAnsi="Arial" w:cs="Arial"/>
          <w:sz w:val="22"/>
          <w:szCs w:val="22"/>
        </w:rPr>
        <w:t xml:space="preserve"> in questa capacità </w:t>
      </w:r>
      <w:r>
        <w:rPr>
          <w:rFonts w:ascii="Arial" w:hAnsi="Arial" w:cs="Arial"/>
          <w:sz w:val="22"/>
          <w:szCs w:val="22"/>
        </w:rPr>
        <w:t xml:space="preserve">umanissima e </w:t>
      </w:r>
      <w:r>
        <w:rPr>
          <w:rFonts w:ascii="Arial" w:hAnsi="Arial" w:cs="Arial"/>
          <w:sz w:val="22"/>
          <w:szCs w:val="22"/>
        </w:rPr>
        <w:t xml:space="preserve">umanistica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denunciare l’alienazione senza cinismo, e </w:t>
      </w:r>
      <w:r>
        <w:rPr>
          <w:rFonts w:ascii="Arial" w:hAnsi="Arial" w:cs="Arial"/>
          <w:sz w:val="22"/>
          <w:szCs w:val="22"/>
        </w:rPr>
        <w:t xml:space="preserve">soprattutto 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raccontare l’umano c</w:t>
      </w:r>
      <w:r>
        <w:rPr>
          <w:rFonts w:ascii="Arial" w:hAnsi="Arial" w:cs="Arial"/>
          <w:sz w:val="22"/>
          <w:szCs w:val="22"/>
        </w:rPr>
        <w:t xml:space="preserve">on partecipazione e profondità.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Dunque a</w:t>
      </w:r>
      <w:r>
        <w:rPr>
          <w:rFonts w:ascii="Arial" w:hAnsi="Arial" w:cs="Arial"/>
          <w:sz w:val="22"/>
          <w:szCs w:val="22"/>
        </w:rPr>
        <w:t xml:space="preserve">uguri </w:t>
      </w:r>
      <w:r>
        <w:rPr>
          <w:rFonts w:ascii="Arial" w:hAnsi="Arial" w:cs="Arial"/>
          <w:sz w:val="22"/>
          <w:szCs w:val="22"/>
        </w:rPr>
        <w:t xml:space="preserve">Dorico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l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strada</w:t>
      </w:r>
      <w:r>
        <w:rPr>
          <w:rFonts w:ascii="Arial" w:hAnsi="Arial" w:cs="Arial"/>
          <w:sz w:val="22"/>
          <w:szCs w:val="22"/>
        </w:rPr>
        <w:t xml:space="preserve"> che </w:t>
      </w:r>
      <w:r>
        <w:rPr>
          <w:rFonts w:ascii="Arial" w:hAnsi="Arial" w:cs="Arial"/>
          <w:sz w:val="22"/>
          <w:szCs w:val="22"/>
        </w:rPr>
        <w:t xml:space="preserve">farai con la tua vita e la tua arte</w:t>
      </w:r>
      <w:r>
        <w:rPr>
          <w:rFonts w:ascii="Arial" w:hAnsi="Arial" w:cs="Arial"/>
          <w:sz w:val="22"/>
          <w:szCs w:val="22"/>
        </w:rPr>
        <w:t xml:space="preserve">!</w:t>
      </w:r>
      <w:r>
        <w:rPr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Marco Tarsetti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1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1"/>
    <w:next w:val="601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02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2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02"/>
    <w:link w:val="42"/>
    <w:uiPriority w:val="99"/>
  </w:style>
  <w:style w:type="paragraph" w:styleId="44">
    <w:name w:val="Footer"/>
    <w:basedOn w:val="601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02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2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2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01"/>
    <w:next w:val="601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01"/>
    <w:next w:val="601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01"/>
    <w:next w:val="601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01"/>
    <w:next w:val="601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01"/>
    <w:next w:val="601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01"/>
    <w:next w:val="601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01"/>
    <w:next w:val="601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01"/>
    <w:next w:val="601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character" w:styleId="602" w:default="1">
    <w:name w:val="Default Paragraph Font"/>
    <w:uiPriority w:val="1"/>
    <w:semiHidden/>
    <w:unhideWhenUsed/>
  </w:style>
  <w:style w:type="table" w:styleId="6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revision>12</cp:revision>
  <dcterms:created xsi:type="dcterms:W3CDTF">2026-02-21T10:23:00Z</dcterms:created>
  <dcterms:modified xsi:type="dcterms:W3CDTF">2026-02-22T07:58:11Z</dcterms:modified>
</cp:coreProperties>
</file>